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B7" w:rsidRPr="000B2244" w:rsidRDefault="008C24B7" w:rsidP="008C24B7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花蓮縣113學年度國中小雙語</w:t>
      </w:r>
      <w:proofErr w:type="gramStart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教師共備支持</w:t>
      </w:r>
      <w:proofErr w:type="gramEnd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社群</w:t>
      </w:r>
    </w:p>
    <w:p w:rsidR="008C24B7" w:rsidRPr="000B2244" w:rsidRDefault="008C24B7" w:rsidP="008C24B7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實施計畫</w:t>
      </w:r>
    </w:p>
    <w:p w:rsidR="008C24B7" w:rsidRPr="000B2244" w:rsidRDefault="008C24B7" w:rsidP="008C24B7">
      <w:pPr>
        <w:widowControl/>
        <w:rPr>
          <w:rFonts w:ascii="標楷體" w:eastAsia="標楷體" w:hAnsi="標楷體" w:cs="Segoe UI"/>
          <w:b/>
          <w:bCs/>
          <w:kern w:val="0"/>
          <w:szCs w:val="24"/>
        </w:rPr>
      </w:pPr>
    </w:p>
    <w:p w:rsidR="008C24B7" w:rsidRPr="000B2244" w:rsidRDefault="008C24B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壹、依據</w:t>
      </w:r>
    </w:p>
    <w:p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 xml:space="preserve">  一、2030雙語國家政策發展藍圖。</w:t>
      </w:r>
    </w:p>
    <w:p w:rsidR="00AD720F" w:rsidRPr="000B2244" w:rsidRDefault="00AD720F" w:rsidP="008C24B7">
      <w:pPr>
        <w:widowControl/>
        <w:rPr>
          <w:rFonts w:ascii="標楷體" w:eastAsia="標楷體" w:hAnsi="標楷體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 xml:space="preserve">  二、</w:t>
      </w:r>
      <w:r w:rsidRPr="000B2244">
        <w:rPr>
          <w:rFonts w:ascii="標楷體" w:eastAsia="標楷體" w:hAnsi="標楷體"/>
        </w:rPr>
        <w:t>花蓮縣政府113年1月23日「雙語教學推動討論會議」會</w:t>
      </w:r>
      <w:r w:rsidRPr="000B2244">
        <w:rPr>
          <w:rFonts w:ascii="標楷體" w:eastAsia="標楷體" w:hAnsi="標楷體" w:hint="eastAsia"/>
        </w:rPr>
        <w:t>議。</w:t>
      </w:r>
    </w:p>
    <w:p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貳、目的</w:t>
      </w:r>
    </w:p>
    <w:p w:rsidR="000B2244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鼓勵教師</w:t>
      </w:r>
      <w:proofErr w:type="gramStart"/>
      <w:r w:rsidRPr="000B2244">
        <w:rPr>
          <w:rFonts w:ascii="標楷體" w:eastAsia="標楷體" w:hAnsi="標楷體" w:hint="eastAsia"/>
          <w:szCs w:val="24"/>
        </w:rPr>
        <w:t>自組雙語</w:t>
      </w:r>
      <w:proofErr w:type="gramEnd"/>
      <w:r w:rsidRPr="000B2244">
        <w:rPr>
          <w:rFonts w:ascii="標楷體" w:eastAsia="標楷體" w:hAnsi="標楷體" w:hint="eastAsia"/>
          <w:szCs w:val="24"/>
        </w:rPr>
        <w:t>專業學習社群，由教師帶領同儕</w:t>
      </w:r>
      <w:proofErr w:type="gramStart"/>
      <w:r w:rsidRPr="000B2244">
        <w:rPr>
          <w:rFonts w:ascii="標楷體" w:eastAsia="標楷體" w:hAnsi="標楷體" w:hint="eastAsia"/>
          <w:szCs w:val="24"/>
        </w:rPr>
        <w:t>合作共</w:t>
      </w:r>
      <w:proofErr w:type="gramEnd"/>
      <w:r w:rsidRPr="000B2244">
        <w:rPr>
          <w:rFonts w:ascii="標楷體" w:eastAsia="標楷體" w:hAnsi="標楷體" w:hint="eastAsia"/>
          <w:szCs w:val="24"/>
        </w:rPr>
        <w:t>備，協同教學，共學共享，活化課堂教學活動，提升學生學習成效。</w:t>
      </w:r>
    </w:p>
    <w:p w:rsidR="000B2244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針對教師同儕雙語專業精進需求，自主</w:t>
      </w:r>
      <w:proofErr w:type="gramStart"/>
      <w:r w:rsidRPr="000B2244">
        <w:rPr>
          <w:rFonts w:ascii="標楷體" w:eastAsia="標楷體" w:hAnsi="標楷體" w:hint="eastAsia"/>
          <w:szCs w:val="24"/>
        </w:rPr>
        <w:t>規劃</w:t>
      </w:r>
      <w:r w:rsidR="00B95205">
        <w:rPr>
          <w:rFonts w:ascii="標楷體" w:eastAsia="標楷體" w:hAnsi="標楷體" w:hint="eastAsia"/>
          <w:szCs w:val="24"/>
        </w:rPr>
        <w:t>共備</w:t>
      </w:r>
      <w:r w:rsidRPr="000B2244">
        <w:rPr>
          <w:rFonts w:ascii="標楷體" w:eastAsia="標楷體" w:hAnsi="標楷體" w:hint="eastAsia"/>
          <w:szCs w:val="24"/>
        </w:rPr>
        <w:t>內容</w:t>
      </w:r>
      <w:proofErr w:type="gramEnd"/>
      <w:r w:rsidRPr="000B2244">
        <w:rPr>
          <w:rFonts w:ascii="標楷體" w:eastAsia="標楷體" w:hAnsi="標楷體" w:hint="eastAsia"/>
          <w:szCs w:val="24"/>
        </w:rPr>
        <w:t>，</w:t>
      </w:r>
      <w:proofErr w:type="gramStart"/>
      <w:r w:rsidRPr="000B2244">
        <w:rPr>
          <w:rFonts w:ascii="標楷體" w:eastAsia="標楷體" w:hAnsi="標楷體" w:hint="eastAsia"/>
          <w:szCs w:val="24"/>
        </w:rPr>
        <w:t>以期符</w:t>
      </w:r>
      <w:proofErr w:type="gramEnd"/>
      <w:r w:rsidRPr="000B2244">
        <w:rPr>
          <w:rFonts w:ascii="標楷體" w:eastAsia="標楷體" w:hAnsi="標楷體" w:hint="eastAsia"/>
          <w:szCs w:val="24"/>
        </w:rPr>
        <w:t>應教師自我增能及教學需求，有效提升雙語教學專業。</w:t>
      </w:r>
    </w:p>
    <w:p w:rsidR="00AD720F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充實教師雙語教學專業知能，鼓勵教師加入</w:t>
      </w:r>
      <w:proofErr w:type="gramStart"/>
      <w:r w:rsidRPr="000B2244">
        <w:rPr>
          <w:rFonts w:ascii="標楷體" w:eastAsia="標楷體" w:hAnsi="標楷體" w:hint="eastAsia"/>
          <w:szCs w:val="24"/>
        </w:rPr>
        <w:t>本</w:t>
      </w:r>
      <w:r w:rsidR="00B95205">
        <w:rPr>
          <w:rFonts w:ascii="標楷體" w:eastAsia="標楷體" w:hAnsi="標楷體" w:hint="eastAsia"/>
          <w:szCs w:val="24"/>
        </w:rPr>
        <w:t>縣</w:t>
      </w:r>
      <w:r w:rsidRPr="000B2244">
        <w:rPr>
          <w:rFonts w:ascii="標楷體" w:eastAsia="標楷體" w:hAnsi="標楷體" w:hint="eastAsia"/>
          <w:szCs w:val="24"/>
        </w:rPr>
        <w:t>雙語</w:t>
      </w:r>
      <w:proofErr w:type="gramEnd"/>
      <w:r w:rsidRPr="000B2244">
        <w:rPr>
          <w:rFonts w:ascii="標楷體" w:eastAsia="標楷體" w:hAnsi="標楷體" w:hint="eastAsia"/>
          <w:szCs w:val="24"/>
        </w:rPr>
        <w:t>教育行列。</w:t>
      </w:r>
    </w:p>
    <w:p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參、辦理單位</w:t>
      </w:r>
    </w:p>
    <w:p w:rsidR="000B2244" w:rsidRPr="000B2244" w:rsidRDefault="000B2244" w:rsidP="000B2244">
      <w:pPr>
        <w:pStyle w:val="a4"/>
        <w:widowControl/>
        <w:numPr>
          <w:ilvl w:val="0"/>
          <w:numId w:val="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主辦單位：花蓮縣政府。</w:t>
      </w:r>
    </w:p>
    <w:p w:rsidR="000B2244" w:rsidRPr="000B2244" w:rsidRDefault="000B2244" w:rsidP="000B2244">
      <w:pPr>
        <w:pStyle w:val="a4"/>
        <w:widowControl/>
        <w:numPr>
          <w:ilvl w:val="0"/>
          <w:numId w:val="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承辦單位：花蓮縣英語教育資源中心。</w:t>
      </w:r>
    </w:p>
    <w:p w:rsidR="000B2244" w:rsidRPr="000B2244" w:rsidRDefault="000B2244" w:rsidP="000B2244">
      <w:pPr>
        <w:widowControl/>
        <w:ind w:left="240"/>
        <w:rPr>
          <w:rFonts w:ascii="標楷體" w:eastAsia="標楷體" w:hAnsi="標楷體" w:cs="Segoe UI"/>
          <w:bCs/>
          <w:kern w:val="0"/>
          <w:szCs w:val="24"/>
        </w:rPr>
      </w:pPr>
    </w:p>
    <w:p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肆、參與對象</w:t>
      </w:r>
    </w:p>
    <w:p w:rsidR="000B2244" w:rsidRPr="000B2244" w:rsidRDefault="000B2244" w:rsidP="000B2244">
      <w:pPr>
        <w:numPr>
          <w:ilvl w:val="0"/>
          <w:numId w:val="6"/>
        </w:numPr>
        <w:autoSpaceDN w:val="0"/>
      </w:pPr>
      <w:r w:rsidRPr="000B2244">
        <w:rPr>
          <w:rFonts w:ascii="標楷體" w:eastAsia="標楷體" w:hAnsi="標楷體" w:hint="eastAsia"/>
          <w:szCs w:val="24"/>
        </w:rPr>
        <w:t>本縣各公立國中小學校長、主任、組長及教師 (含代理、代課教師)。</w:t>
      </w:r>
    </w:p>
    <w:p w:rsidR="000B2244" w:rsidRPr="000B2244" w:rsidRDefault="000B2244" w:rsidP="000B2244">
      <w:pPr>
        <w:numPr>
          <w:ilvl w:val="0"/>
          <w:numId w:val="6"/>
        </w:numPr>
        <w:autoSpaceDN w:val="0"/>
      </w:pPr>
      <w:r w:rsidRPr="000B2244">
        <w:rPr>
          <w:rFonts w:ascii="標楷體" w:eastAsia="標楷體" w:hAnsi="標楷體" w:hint="eastAsia"/>
          <w:szCs w:val="24"/>
        </w:rPr>
        <w:t>為擴大資源共享及資源有效利用，本計畫將優先核給</w:t>
      </w:r>
      <w:r w:rsidRPr="000B2244">
        <w:rPr>
          <w:rFonts w:ascii="標楷體" w:eastAsia="標楷體" w:hAnsi="標楷體" w:hint="eastAsia"/>
          <w:b/>
          <w:szCs w:val="24"/>
          <w:u w:val="single"/>
        </w:rPr>
        <w:t>非</w:t>
      </w:r>
      <w:r w:rsidRPr="000B2244">
        <w:rPr>
          <w:rFonts w:ascii="標楷體" w:eastAsia="標楷體" w:hAnsi="標楷體" w:hint="eastAsia"/>
          <w:szCs w:val="24"/>
        </w:rPr>
        <w:t>教育部部分領域課程雙語教學學校。</w:t>
      </w:r>
    </w:p>
    <w:p w:rsidR="000B2244" w:rsidRPr="000B2244" w:rsidRDefault="000B2244" w:rsidP="000B2244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3F64F5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伍、實施內容</w:t>
      </w:r>
    </w:p>
    <w:p w:rsidR="00B101AD" w:rsidRPr="00B101AD" w:rsidRDefault="00B101AD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 w:rsidRPr="00B101AD">
        <w:rPr>
          <w:rFonts w:ascii="標楷體" w:eastAsia="標楷體" w:hAnsi="標楷體" w:hint="eastAsia"/>
        </w:rPr>
        <w:t>計畫執行時間</w:t>
      </w:r>
      <w:r w:rsidRPr="00F7592B">
        <w:rPr>
          <w:rFonts w:ascii="標楷體" w:eastAsia="標楷體" w:hAnsi="標楷體" w:hint="eastAsia"/>
          <w:szCs w:val="24"/>
        </w:rPr>
        <w:t>自113年</w:t>
      </w:r>
      <w:r w:rsidR="00F7592B" w:rsidRPr="00F7592B">
        <w:rPr>
          <w:rFonts w:ascii="標楷體" w:eastAsia="標楷體" w:hAnsi="標楷體" w:hint="eastAsia"/>
          <w:szCs w:val="24"/>
        </w:rPr>
        <w:t>12</w:t>
      </w:r>
      <w:r w:rsidRPr="00F7592B">
        <w:rPr>
          <w:rFonts w:ascii="標楷體" w:eastAsia="標楷體" w:hAnsi="標楷體" w:hint="eastAsia"/>
          <w:szCs w:val="24"/>
        </w:rPr>
        <w:t>月1</w:t>
      </w:r>
      <w:r w:rsidR="00E14FA4">
        <w:rPr>
          <w:rFonts w:ascii="標楷體" w:eastAsia="標楷體" w:hAnsi="標楷體" w:hint="eastAsia"/>
          <w:szCs w:val="24"/>
        </w:rPr>
        <w:t>日</w:t>
      </w:r>
      <w:r w:rsidRPr="00F7592B"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</w:rPr>
        <w:t>114年6月30日止。</w:t>
      </w:r>
    </w:p>
    <w:p w:rsidR="003F1969" w:rsidRPr="003F1969" w:rsidRDefault="00B101AD" w:rsidP="003F1969">
      <w:pPr>
        <w:pStyle w:val="a4"/>
        <w:numPr>
          <w:ilvl w:val="0"/>
          <w:numId w:val="8"/>
        </w:numPr>
        <w:autoSpaceDN w:val="0"/>
        <w:ind w:leftChars="0"/>
      </w:pPr>
      <w:r>
        <w:rPr>
          <w:rFonts w:ascii="標楷體" w:eastAsia="標楷體" w:hAnsi="標楷體" w:hint="eastAsia"/>
        </w:rPr>
        <w:t>由有意願投入雙語教育教師自主提出</w:t>
      </w:r>
      <w:r w:rsidR="000B2244" w:rsidRPr="000B2244">
        <w:rPr>
          <w:rFonts w:ascii="標楷體" w:eastAsia="標楷體" w:hAnsi="標楷體" w:hint="eastAsia"/>
        </w:rPr>
        <w:t>。</w:t>
      </w:r>
    </w:p>
    <w:p w:rsidR="003F1969" w:rsidRDefault="003F1969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</w:t>
      </w:r>
      <w:r w:rsidR="00B101AD" w:rsidRPr="00B101AD">
        <w:rPr>
          <w:rFonts w:ascii="標楷體" w:eastAsia="標楷體" w:hAnsi="標楷體" w:hint="eastAsia"/>
        </w:rPr>
        <w:t>成員</w:t>
      </w:r>
      <w:r w:rsidR="00B101AD">
        <w:rPr>
          <w:rFonts w:ascii="標楷體" w:eastAsia="標楷體" w:hAnsi="標楷體" w:hint="eastAsia"/>
        </w:rPr>
        <w:t>(含召集人)以3位教師(含)以上為原則</w:t>
      </w:r>
      <w:r w:rsidR="00EC5A64">
        <w:rPr>
          <w:rFonts w:ascii="標楷體" w:eastAsia="標楷體" w:hAnsi="標楷體" w:hint="eastAsia"/>
        </w:rPr>
        <w:t>，</w:t>
      </w:r>
      <w:r w:rsidR="00B101AD">
        <w:rPr>
          <w:rFonts w:ascii="標楷體" w:eastAsia="標楷體" w:hAnsi="標楷體" w:hint="eastAsia"/>
        </w:rPr>
        <w:t>鼓勵</w:t>
      </w:r>
      <w:r w:rsidR="00B101AD" w:rsidRPr="00B95205">
        <w:rPr>
          <w:rFonts w:ascii="標楷體" w:eastAsia="標楷體" w:hAnsi="標楷體" w:hint="eastAsia"/>
          <w:b/>
          <w:u w:val="single"/>
        </w:rPr>
        <w:t>跨校</w:t>
      </w:r>
      <w:r w:rsidR="00B101AD">
        <w:rPr>
          <w:rFonts w:ascii="標楷體" w:eastAsia="標楷體" w:hAnsi="標楷體" w:hint="eastAsia"/>
        </w:rPr>
        <w:t>組團</w:t>
      </w:r>
      <w:r>
        <w:rPr>
          <w:rFonts w:ascii="標楷體" w:eastAsia="標楷體" w:hAnsi="標楷體" w:hint="eastAsia"/>
        </w:rPr>
        <w:t>。</w:t>
      </w:r>
    </w:p>
    <w:p w:rsidR="00B101AD" w:rsidRDefault="003F1969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</w:t>
      </w:r>
      <w:r w:rsidR="00B101AD">
        <w:rPr>
          <w:rFonts w:ascii="標楷體" w:eastAsia="標楷體" w:hAnsi="標楷體" w:hint="eastAsia"/>
        </w:rPr>
        <w:t>其中</w:t>
      </w:r>
      <w:r w:rsidR="00EC5A64">
        <w:rPr>
          <w:rFonts w:ascii="標楷體" w:eastAsia="標楷體" w:hAnsi="標楷體" w:hint="eastAsia"/>
        </w:rPr>
        <w:t>一</w:t>
      </w:r>
      <w:r w:rsidR="00B101AD">
        <w:rPr>
          <w:rFonts w:ascii="標楷體" w:eastAsia="標楷體" w:hAnsi="標楷體" w:hint="eastAsia"/>
        </w:rPr>
        <w:t>位成員需包含下列</w:t>
      </w:r>
      <w:r w:rsidR="00EC5A64">
        <w:rPr>
          <w:rFonts w:ascii="標楷體" w:eastAsia="標楷體" w:hAnsi="標楷體" w:hint="eastAsia"/>
        </w:rPr>
        <w:t>之</w:t>
      </w:r>
      <w:proofErr w:type="gramStart"/>
      <w:r w:rsidR="00EC5A64">
        <w:rPr>
          <w:rFonts w:ascii="標楷體" w:eastAsia="標楷體" w:hAnsi="標楷體" w:hint="eastAsia"/>
        </w:rPr>
        <w:t>一</w:t>
      </w:r>
      <w:proofErr w:type="gramEnd"/>
      <w:r w:rsidR="00B101AD">
        <w:rPr>
          <w:rFonts w:ascii="標楷體" w:eastAsia="標楷體" w:hAnsi="標楷體" w:hint="eastAsia"/>
        </w:rPr>
        <w:t>：</w:t>
      </w:r>
    </w:p>
    <w:p w:rsid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 w:rsidRPr="003F1969">
        <w:rPr>
          <w:rFonts w:ascii="標楷體" w:eastAsia="標楷體" w:hAnsi="標楷體" w:hint="eastAsia"/>
        </w:rPr>
        <w:t>已取得</w:t>
      </w:r>
      <w:proofErr w:type="gramStart"/>
      <w:r w:rsidRPr="003F1969">
        <w:rPr>
          <w:rFonts w:ascii="標楷體" w:eastAsia="標楷體" w:hAnsi="標楷體" w:hint="eastAsia"/>
        </w:rPr>
        <w:t>雙語次專長</w:t>
      </w:r>
      <w:proofErr w:type="gramEnd"/>
      <w:r w:rsidRPr="003F1969">
        <w:rPr>
          <w:rFonts w:ascii="標楷體" w:eastAsia="標楷體" w:hAnsi="標楷體" w:hint="eastAsia"/>
        </w:rPr>
        <w:t>教師證者。</w:t>
      </w:r>
    </w:p>
    <w:p w:rsidR="003F1969" w:rsidRP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 w:rsidRPr="003F1969">
        <w:rPr>
          <w:rFonts w:ascii="標楷體" w:eastAsia="標楷體" w:hAnsi="標楷體" w:hint="eastAsia"/>
        </w:rPr>
        <w:t>已實施雙語教學三年以上者。</w:t>
      </w:r>
    </w:p>
    <w:p w:rsidR="003F1969" w:rsidRP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若無上述二類人員，請依需求邀請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本縣雙語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輔導小組輔導員擔任諮詢顧問</w:t>
      </w:r>
      <w:r w:rsidR="00B101AD" w:rsidRPr="00B101AD">
        <w:rPr>
          <w:rFonts w:ascii="標楷體" w:eastAsia="標楷體" w:hAnsi="標楷體" w:cs="Segoe UI"/>
          <w:bCs/>
          <w:kern w:val="0"/>
          <w:szCs w:val="24"/>
        </w:rPr>
        <w:t>。</w:t>
      </w:r>
    </w:p>
    <w:p w:rsidR="00FA0B92" w:rsidRPr="00FA0B92" w:rsidRDefault="000B2244" w:rsidP="00FA0B92">
      <w:pPr>
        <w:pStyle w:val="a4"/>
        <w:numPr>
          <w:ilvl w:val="0"/>
          <w:numId w:val="8"/>
        </w:numPr>
        <w:autoSpaceDN w:val="0"/>
        <w:ind w:leftChars="0"/>
      </w:pPr>
      <w:r w:rsidRPr="00B101AD">
        <w:rPr>
          <w:rFonts w:ascii="標楷體" w:eastAsia="標楷體" w:hAnsi="標楷體" w:hint="eastAsia"/>
        </w:rPr>
        <w:t>研習主題：以精進教師雙語能力及教學為主，研習內容包含教室課堂用語、教師</w:t>
      </w:r>
      <w:r w:rsidR="00EC5A64">
        <w:rPr>
          <w:rFonts w:ascii="標楷體" w:eastAsia="標楷體" w:hAnsi="標楷體" w:hint="eastAsia"/>
        </w:rPr>
        <w:t>雙語</w:t>
      </w:r>
      <w:r w:rsidRPr="00B101AD">
        <w:rPr>
          <w:rFonts w:ascii="標楷體" w:eastAsia="標楷體" w:hAnsi="標楷體" w:hint="eastAsia"/>
        </w:rPr>
        <w:t>教學課程設計、</w:t>
      </w:r>
      <w:r w:rsidR="00EC5A64">
        <w:rPr>
          <w:rFonts w:ascii="標楷體" w:eastAsia="標楷體" w:hAnsi="標楷體" w:hint="eastAsia"/>
        </w:rPr>
        <w:t>及</w:t>
      </w:r>
      <w:r w:rsidRPr="00B101AD">
        <w:rPr>
          <w:rFonts w:ascii="標楷體" w:eastAsia="標楷體" w:hAnsi="標楷體" w:hint="eastAsia"/>
        </w:rPr>
        <w:t>研發雙語教材使用等。</w:t>
      </w:r>
    </w:p>
    <w:p w:rsidR="000B2244" w:rsidRPr="00066095" w:rsidRDefault="00794BD7" w:rsidP="00066095">
      <w:pPr>
        <w:pStyle w:val="a4"/>
        <w:numPr>
          <w:ilvl w:val="0"/>
          <w:numId w:val="8"/>
        </w:numPr>
        <w:autoSpaceDN w:val="0"/>
        <w:ind w:leftChars="0"/>
      </w:pPr>
      <w:r>
        <w:rPr>
          <w:rFonts w:ascii="標楷體" w:eastAsia="標楷體" w:hAnsi="標楷體" w:hint="eastAsia"/>
        </w:rPr>
        <w:t>每</w:t>
      </w:r>
      <w:r w:rsidR="00D966EC">
        <w:rPr>
          <w:rFonts w:ascii="標楷體" w:eastAsia="標楷體" w:hAnsi="標楷體" w:hint="eastAsia"/>
        </w:rPr>
        <w:t>學年度規劃</w:t>
      </w:r>
      <w:r w:rsidR="00B95205" w:rsidRPr="00D966EC">
        <w:rPr>
          <w:rFonts w:ascii="標楷體" w:eastAsia="標楷體" w:hAnsi="標楷體" w:hint="eastAsia"/>
        </w:rPr>
        <w:t>總時數</w:t>
      </w:r>
      <w:r w:rsidR="00D966EC">
        <w:rPr>
          <w:rFonts w:ascii="標楷體" w:eastAsia="標楷體" w:hAnsi="標楷體" w:hint="eastAsia"/>
        </w:rPr>
        <w:t>至少</w:t>
      </w:r>
      <w:r w:rsidR="000B2244" w:rsidRPr="00D966EC">
        <w:rPr>
          <w:rFonts w:ascii="標楷體" w:eastAsia="標楷體" w:hAnsi="標楷體" w:hint="eastAsia"/>
        </w:rPr>
        <w:t>6小時以上</w:t>
      </w:r>
      <w:r w:rsidR="00D966EC">
        <w:rPr>
          <w:rFonts w:ascii="標楷體" w:eastAsia="標楷體" w:hAnsi="標楷體" w:hint="eastAsia"/>
        </w:rPr>
        <w:t>之社群運作活動</w:t>
      </w:r>
      <w:r w:rsidR="000B2244" w:rsidRPr="00D966EC">
        <w:rPr>
          <w:rFonts w:ascii="標楷體" w:eastAsia="標楷體" w:hAnsi="標楷體" w:hint="eastAsia"/>
        </w:rPr>
        <w:t>，時數可分散辦理。</w:t>
      </w:r>
    </w:p>
    <w:p w:rsidR="00C52FA1" w:rsidRPr="000B2244" w:rsidRDefault="00C52FA1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3F64F5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陸</w:t>
      </w:r>
      <w:r w:rsidR="003F64F5" w:rsidRPr="000B2244">
        <w:rPr>
          <w:rFonts w:ascii="標楷體" w:eastAsia="標楷體" w:hAnsi="標楷體" w:cs="Segoe UI" w:hint="eastAsia"/>
          <w:bCs/>
          <w:kern w:val="0"/>
          <w:szCs w:val="24"/>
        </w:rPr>
        <w:t>、申請注意事項</w:t>
      </w:r>
    </w:p>
    <w:p w:rsid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請將申請表(附件一</w:t>
      </w:r>
      <w:r>
        <w:rPr>
          <w:rFonts w:ascii="標楷體" w:eastAsia="標楷體" w:hAnsi="標楷體" w:cs="Segoe UI"/>
          <w:bCs/>
          <w:kern w:val="0"/>
          <w:szCs w:val="24"/>
        </w:rPr>
        <w:t>)</w:t>
      </w:r>
      <w:r>
        <w:rPr>
          <w:rFonts w:ascii="標楷體" w:eastAsia="標楷體" w:hAnsi="標楷體" w:cs="Segoe UI" w:hint="eastAsia"/>
          <w:bCs/>
          <w:kern w:val="0"/>
          <w:szCs w:val="24"/>
        </w:rPr>
        <w:t>寄送至花蓮縣英語教育資源中心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輔導員</w:t>
      </w:r>
      <w:r>
        <w:rPr>
          <w:rFonts w:ascii="標楷體" w:eastAsia="標楷體" w:hAnsi="標楷體" w:cs="Segoe UI" w:hint="eastAsia"/>
          <w:bCs/>
          <w:kern w:val="0"/>
          <w:szCs w:val="24"/>
        </w:rPr>
        <w:t>賴宜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玟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老師電子信箱（</w:t>
      </w:r>
      <w:proofErr w:type="spellStart"/>
      <w:r>
        <w:rPr>
          <w:rFonts w:ascii="標楷體" w:eastAsia="標楷體" w:hAnsi="標楷體" w:cs="Segoe UI" w:hint="eastAsia"/>
          <w:bCs/>
          <w:kern w:val="0"/>
          <w:szCs w:val="24"/>
        </w:rPr>
        <w:t>y</w:t>
      </w:r>
      <w:r>
        <w:rPr>
          <w:rFonts w:ascii="標楷體" w:eastAsia="標楷體" w:hAnsi="標楷體" w:cs="Segoe UI"/>
          <w:bCs/>
          <w:kern w:val="0"/>
          <w:szCs w:val="24"/>
        </w:rPr>
        <w:t>azone</w:t>
      </w:r>
      <w:proofErr w:type="spellEnd"/>
      <w:r w:rsidR="00F77CDF">
        <w:rPr>
          <w:rFonts w:ascii="標楷體" w:eastAsia="標楷體" w:hAnsi="標楷體" w:cs="Segoe UI"/>
          <w:bCs/>
          <w:kern w:val="0"/>
          <w:szCs w:val="24"/>
        </w:rPr>
        <w:t xml:space="preserve"> </w:t>
      </w:r>
      <w:r>
        <w:rPr>
          <w:rFonts w:ascii="標楷體" w:eastAsia="標楷體" w:hAnsi="標楷體" w:cs="Segoe UI"/>
          <w:bCs/>
          <w:kern w:val="0"/>
          <w:szCs w:val="24"/>
        </w:rPr>
        <w:t>@hlc.edu.tw</w:t>
      </w:r>
      <w:proofErr w:type="gramStart"/>
      <w:r>
        <w:rPr>
          <w:rFonts w:ascii="標楷體" w:eastAsia="標楷體" w:hAnsi="標楷體" w:cs="Segoe UI"/>
          <w:bCs/>
          <w:kern w:val="0"/>
          <w:szCs w:val="24"/>
        </w:rPr>
        <w:t>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，郵件標題請註明「申請雙語教師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共備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社群」。</w:t>
      </w:r>
    </w:p>
    <w:p w:rsid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每一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社群可申請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經費如下，將</w:t>
      </w:r>
      <w:r w:rsidR="003D572D">
        <w:rPr>
          <w:rFonts w:ascii="標楷體" w:eastAsia="標楷體" w:hAnsi="標楷體" w:cs="Segoe UI" w:hint="eastAsia"/>
          <w:bCs/>
          <w:kern w:val="0"/>
          <w:szCs w:val="24"/>
        </w:rPr>
        <w:t>核</w:t>
      </w:r>
      <w:r>
        <w:rPr>
          <w:rFonts w:ascii="標楷體" w:eastAsia="標楷體" w:hAnsi="標楷體" w:cs="Segoe UI" w:hint="eastAsia"/>
          <w:bCs/>
          <w:kern w:val="0"/>
          <w:szCs w:val="24"/>
        </w:rPr>
        <w:t>實支付：</w:t>
      </w:r>
    </w:p>
    <w:p w:rsidR="00D966EC" w:rsidRDefault="00D966EC" w:rsidP="00D966EC">
      <w:pPr>
        <w:pStyle w:val="a4"/>
        <w:widowControl/>
        <w:numPr>
          <w:ilvl w:val="0"/>
          <w:numId w:val="13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鐘點費：各場次主</w:t>
      </w:r>
      <w:r w:rsidR="003D572D">
        <w:rPr>
          <w:rFonts w:ascii="標楷體" w:eastAsia="標楷體" w:hAnsi="標楷體" w:cs="Segoe UI" w:hint="eastAsia"/>
          <w:bCs/>
          <w:kern w:val="0"/>
          <w:szCs w:val="24"/>
        </w:rPr>
        <w:t>講人(諮詢顧問或其他分享者)</w:t>
      </w:r>
      <w:r>
        <w:rPr>
          <w:rFonts w:ascii="標楷體" w:eastAsia="標楷體" w:hAnsi="標楷體" w:cs="Segoe UI" w:hint="eastAsia"/>
          <w:bCs/>
          <w:kern w:val="0"/>
          <w:szCs w:val="24"/>
        </w:rPr>
        <w:t>之鐘點費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每小時1000元</w:t>
      </w:r>
      <w:r>
        <w:rPr>
          <w:rFonts w:ascii="標楷體" w:eastAsia="標楷體" w:hAnsi="標楷體" w:cs="Segoe UI" w:hint="eastAsia"/>
          <w:bCs/>
          <w:kern w:val="0"/>
          <w:szCs w:val="24"/>
        </w:rPr>
        <w:t>，每場次以2小時為限。</w:t>
      </w:r>
    </w:p>
    <w:p w:rsidR="00D966EC" w:rsidRDefault="00D966EC" w:rsidP="00D966EC">
      <w:pPr>
        <w:pStyle w:val="a4"/>
        <w:widowControl/>
        <w:numPr>
          <w:ilvl w:val="0"/>
          <w:numId w:val="13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資料蒐集費：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可購置</w:t>
      </w:r>
      <w:proofErr w:type="gramStart"/>
      <w:r w:rsidR="00794BD7">
        <w:rPr>
          <w:rFonts w:ascii="標楷體" w:eastAsia="標楷體" w:hAnsi="標楷體" w:cs="Segoe UI" w:hint="eastAsia"/>
          <w:bCs/>
          <w:kern w:val="0"/>
          <w:szCs w:val="24"/>
        </w:rPr>
        <w:t>雙語社群</w:t>
      </w:r>
      <w:proofErr w:type="gramEnd"/>
      <w:r w:rsidR="00794BD7">
        <w:rPr>
          <w:rFonts w:ascii="標楷體" w:eastAsia="標楷體" w:hAnsi="標楷體" w:cs="Segoe UI" w:hint="eastAsia"/>
          <w:bCs/>
          <w:kern w:val="0"/>
          <w:szCs w:val="24"/>
        </w:rPr>
        <w:t>討論所需書籍，每群以2000元為上限</w:t>
      </w:r>
      <w:r w:rsidR="00570CC3">
        <w:rPr>
          <w:rFonts w:ascii="標楷體" w:eastAsia="標楷體" w:hAnsi="標楷體" w:cs="Segoe UI" w:hint="eastAsia"/>
          <w:bCs/>
          <w:kern w:val="0"/>
          <w:szCs w:val="24"/>
        </w:rPr>
        <w:t>；單本書數量以不超過社群人數為原則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。請於申請時填寫於申請表，由英資中心統一採購。</w:t>
      </w:r>
    </w:p>
    <w:p w:rsidR="00D966EC" w:rsidRP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若有相關申請疑義，請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逕洽英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資中心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輔導員</w:t>
      </w:r>
      <w:r>
        <w:rPr>
          <w:rFonts w:ascii="標楷體" w:eastAsia="標楷體" w:hAnsi="標楷體" w:cs="Segoe UI" w:hint="eastAsia"/>
          <w:bCs/>
          <w:kern w:val="0"/>
          <w:szCs w:val="24"/>
        </w:rPr>
        <w:t>賴宜玟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老師</w:t>
      </w:r>
      <w:r>
        <w:rPr>
          <w:rFonts w:ascii="標楷體" w:eastAsia="標楷體" w:hAnsi="標楷體" w:cs="Segoe UI" w:hint="eastAsia"/>
          <w:bCs/>
          <w:kern w:val="0"/>
          <w:szCs w:val="24"/>
        </w:rPr>
        <w:t>（電話：8</w:t>
      </w:r>
      <w:r w:rsidR="00FC2D41">
        <w:rPr>
          <w:rFonts w:ascii="標楷體" w:eastAsia="標楷體" w:hAnsi="標楷體" w:cs="Segoe UI" w:hint="eastAsia"/>
          <w:bCs/>
          <w:kern w:val="0"/>
          <w:szCs w:val="24"/>
        </w:rPr>
        <w:t>223787</w:t>
      </w:r>
      <w:r>
        <w:rPr>
          <w:rFonts w:ascii="標楷體" w:eastAsia="標楷體" w:hAnsi="標楷體" w:cs="Segoe UI" w:hint="eastAsia"/>
          <w:bCs/>
          <w:kern w:val="0"/>
          <w:szCs w:val="24"/>
        </w:rPr>
        <w:t>轉306</w:t>
      </w:r>
      <w:proofErr w:type="gramStart"/>
      <w:r>
        <w:rPr>
          <w:rFonts w:ascii="標楷體" w:eastAsia="標楷體" w:hAnsi="標楷體" w:cs="Segoe UI"/>
          <w:bCs/>
          <w:kern w:val="0"/>
          <w:szCs w:val="24"/>
        </w:rPr>
        <w:t>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</w:p>
    <w:p w:rsidR="00D966EC" w:rsidRDefault="00D966EC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794BD7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柒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、經費核銷</w:t>
      </w:r>
    </w:p>
    <w:p w:rsidR="00794BD7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請於114年7月10日前繳交以下資料：</w:t>
      </w:r>
    </w:p>
    <w:p w:rsidR="00794BD7" w:rsidRDefault="00794BD7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繳交歷次社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群共備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研習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紀錄含簽到表(附件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二</w:t>
      </w:r>
      <w:r>
        <w:rPr>
          <w:rFonts w:ascii="標楷體" w:eastAsia="標楷體" w:hAnsi="標楷體" w:cs="Segoe UI" w:hint="eastAsia"/>
          <w:bCs/>
          <w:kern w:val="0"/>
          <w:szCs w:val="24"/>
        </w:rPr>
        <w:t>)。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(電子檔上傳)</w:t>
      </w:r>
    </w:p>
    <w:p w:rsidR="00794BD7" w:rsidRPr="00CB0F23" w:rsidRDefault="00794BD7" w:rsidP="00CB0F23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繳交該學年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依格式撰寫</w:t>
      </w:r>
      <w:r>
        <w:rPr>
          <w:rFonts w:ascii="標楷體" w:eastAsia="標楷體" w:hAnsi="標楷體" w:cs="Segoe UI" w:hint="eastAsia"/>
          <w:bCs/>
          <w:kern w:val="0"/>
          <w:szCs w:val="24"/>
        </w:rPr>
        <w:t>之</w:t>
      </w:r>
      <w:r w:rsidR="006E11A4">
        <w:rPr>
          <w:rFonts w:ascii="標楷體" w:eastAsia="標楷體" w:hAnsi="標楷體" w:cs="Segoe UI" w:hint="eastAsia"/>
          <w:bCs/>
          <w:kern w:val="0"/>
          <w:szCs w:val="24"/>
        </w:rPr>
        <w:t>領域(科目)</w:t>
      </w:r>
      <w:r>
        <w:rPr>
          <w:rFonts w:ascii="標楷體" w:eastAsia="標楷體" w:hAnsi="標楷體" w:cs="Segoe UI" w:hint="eastAsia"/>
          <w:bCs/>
          <w:kern w:val="0"/>
          <w:szCs w:val="24"/>
        </w:rPr>
        <w:t>雙語教案一份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(附件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三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)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r w:rsidR="003E1C00" w:rsidRPr="00CB0F23">
        <w:rPr>
          <w:rFonts w:ascii="標楷體" w:eastAsia="標楷體" w:hAnsi="標楷體" w:cs="Segoe UI" w:hint="eastAsia"/>
          <w:bCs/>
          <w:kern w:val="0"/>
          <w:szCs w:val="24"/>
        </w:rPr>
        <w:t>(電子檔上傳)</w:t>
      </w:r>
    </w:p>
    <w:p w:rsidR="00794BD7" w:rsidRDefault="00066095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繳交填寫完整並簽名之領據正本(附件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四-黃色標示處務必填寫</w:t>
      </w:r>
      <w:r>
        <w:rPr>
          <w:rFonts w:ascii="標楷體" w:eastAsia="標楷體" w:hAnsi="標楷體" w:cs="Segoe UI" w:hint="eastAsia"/>
          <w:bCs/>
          <w:kern w:val="0"/>
          <w:szCs w:val="24"/>
        </w:rPr>
        <w:t>)</w:t>
      </w:r>
      <w:r w:rsidR="000612FD">
        <w:rPr>
          <w:rFonts w:ascii="標楷體" w:eastAsia="標楷體" w:hAnsi="標楷體" w:cs="Segoe UI" w:hint="eastAsia"/>
          <w:bCs/>
          <w:kern w:val="0"/>
          <w:szCs w:val="24"/>
        </w:rPr>
        <w:t>及領款人存摺封面影</w:t>
      </w:r>
      <w:proofErr w:type="gramStart"/>
      <w:r w:rsidR="000612FD">
        <w:rPr>
          <w:rFonts w:ascii="標楷體" w:eastAsia="標楷體" w:hAnsi="標楷體" w:cs="Segoe UI" w:hint="eastAsia"/>
          <w:bCs/>
          <w:kern w:val="0"/>
          <w:szCs w:val="24"/>
        </w:rPr>
        <w:t>本</w:t>
      </w:r>
      <w:r>
        <w:rPr>
          <w:rFonts w:ascii="標楷體" w:eastAsia="標楷體" w:hAnsi="標楷體" w:cs="Segoe UI" w:hint="eastAsia"/>
          <w:bCs/>
          <w:kern w:val="0"/>
          <w:szCs w:val="24"/>
        </w:rPr>
        <w:t>至本縣英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資中心(花蓮市永興路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20號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鑄強國小)賴宜玟老師收。</w:t>
      </w:r>
    </w:p>
    <w:p w:rsidR="00794BD7" w:rsidRPr="003E1C00" w:rsidRDefault="003E1C00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8F12C5">
        <w:rPr>
          <w:rFonts w:ascii="標楷體" w:eastAsia="標楷體" w:hAnsi="標楷體"/>
        </w:rPr>
        <w:t>各社群</w:t>
      </w:r>
      <w:r>
        <w:rPr>
          <w:rFonts w:ascii="標楷體" w:eastAsia="標楷體" w:hAnsi="標楷體" w:hint="eastAsia"/>
        </w:rPr>
        <w:t>所繳交之</w:t>
      </w:r>
      <w:r w:rsidRPr="008F12C5">
        <w:rPr>
          <w:rFonts w:ascii="標楷體" w:eastAsia="標楷體" w:hAnsi="標楷體"/>
        </w:rPr>
        <w:t>紀錄及</w:t>
      </w:r>
      <w:r>
        <w:rPr>
          <w:rFonts w:ascii="標楷體" w:eastAsia="標楷體" w:hAnsi="標楷體" w:hint="eastAsia"/>
        </w:rPr>
        <w:t>教案</w:t>
      </w:r>
      <w:r w:rsidRPr="008F12C5">
        <w:rPr>
          <w:rFonts w:ascii="標楷體" w:eastAsia="標楷體" w:hAnsi="標楷體"/>
        </w:rPr>
        <w:t>等資料</w:t>
      </w:r>
      <w:r w:rsidRPr="00CB0F23">
        <w:rPr>
          <w:rFonts w:ascii="標楷體" w:eastAsia="標楷體" w:hAnsi="標楷體" w:cs="Segoe UI" w:hint="eastAsia"/>
          <w:bCs/>
          <w:kern w:val="0"/>
          <w:szCs w:val="24"/>
        </w:rPr>
        <w:t>視同同意授權</w:t>
      </w:r>
      <w:r w:rsidRPr="008F12C5">
        <w:rPr>
          <w:rFonts w:ascii="標楷體" w:eastAsia="標楷體" w:hAnsi="標楷體"/>
        </w:rPr>
        <w:t>置於</w:t>
      </w:r>
      <w:r>
        <w:rPr>
          <w:rFonts w:ascii="標楷體" w:eastAsia="標楷體" w:hAnsi="標楷體" w:hint="eastAsia"/>
        </w:rPr>
        <w:t>本縣英語教育資源中心</w:t>
      </w:r>
      <w:r w:rsidRPr="008F12C5">
        <w:rPr>
          <w:rFonts w:ascii="標楷體" w:eastAsia="標楷體" w:hAnsi="標楷體"/>
        </w:rPr>
        <w:t>網站供非營利或教學推廣使用。</w:t>
      </w:r>
    </w:p>
    <w:p w:rsidR="00794BD7" w:rsidRPr="000B2244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066095" w:rsidRDefault="003F64F5" w:rsidP="00066095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捌、預期成效</w:t>
      </w:r>
    </w:p>
    <w:p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藉由雙語領導教師的協助，幫助雙語教師進行教學設計並落實於雙語課堂中。</w:t>
      </w:r>
    </w:p>
    <w:p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hint="eastAsia"/>
        </w:rPr>
        <w:t>透過社群自主學習模式</w:t>
      </w:r>
      <w:r w:rsidRPr="00066095">
        <w:rPr>
          <w:rFonts w:ascii="標楷體" w:eastAsia="標楷體" w:hAnsi="標楷體" w:hint="eastAsia"/>
        </w:rPr>
        <w:t>，有效提升教師專業與教學效能，增進教師雙語教學使命。</w:t>
      </w:r>
    </w:p>
    <w:p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66095">
        <w:rPr>
          <w:rFonts w:ascii="標楷體" w:eastAsia="標楷體" w:hAnsi="標楷體" w:hint="eastAsia"/>
        </w:rPr>
        <w:t>有效促進教師參與，使校園雙語活動的設計思考更加豐富多元。</w:t>
      </w:r>
    </w:p>
    <w:p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66095">
        <w:rPr>
          <w:rFonts w:ascii="標楷體" w:eastAsia="標楷體" w:hAnsi="標楷體" w:hint="eastAsia"/>
        </w:rPr>
        <w:t>教師透過持續性的</w:t>
      </w:r>
      <w:proofErr w:type="gramStart"/>
      <w:r>
        <w:rPr>
          <w:rFonts w:ascii="標楷體" w:eastAsia="標楷體" w:hAnsi="標楷體" w:hint="eastAsia"/>
        </w:rPr>
        <w:t>雙語社群</w:t>
      </w:r>
      <w:proofErr w:type="gramEnd"/>
      <w:r>
        <w:rPr>
          <w:rFonts w:ascii="標楷體" w:eastAsia="標楷體" w:hAnsi="標楷體" w:hint="eastAsia"/>
        </w:rPr>
        <w:t>運作</w:t>
      </w:r>
      <w:r w:rsidRPr="00066095">
        <w:rPr>
          <w:rFonts w:ascii="標楷體" w:eastAsia="標楷體" w:hAnsi="標楷體" w:hint="eastAsia"/>
        </w:rPr>
        <w:t>，提升現場雙語教學能力。</w:t>
      </w:r>
    </w:p>
    <w:p w:rsidR="00794BD7" w:rsidRPr="00066095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735FD6" w:rsidRDefault="00735FD6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:rsidR="003F64F5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附件一</w:t>
      </w:r>
    </w:p>
    <w:p w:rsidR="00735FD6" w:rsidRDefault="00735FD6" w:rsidP="00735FD6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花蓮縣113學年度國中小雙語</w:t>
      </w:r>
      <w:proofErr w:type="gramStart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教師共備支持</w:t>
      </w:r>
      <w:proofErr w:type="gramEnd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社群</w:t>
      </w:r>
    </w:p>
    <w:p w:rsidR="00735FD6" w:rsidRPr="006E11A4" w:rsidRDefault="00735FD6" w:rsidP="006E11A4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申請表</w:t>
      </w:r>
    </w:p>
    <w:p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壹、社群基本資料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68"/>
        <w:gridCol w:w="1659"/>
        <w:gridCol w:w="1659"/>
        <w:gridCol w:w="1660"/>
      </w:tblGrid>
      <w:tr w:rsidR="00FB643D" w:rsidTr="00C52FA1">
        <w:trPr>
          <w:trHeight w:val="855"/>
          <w:jc w:val="center"/>
        </w:trPr>
        <w:tc>
          <w:tcPr>
            <w:tcW w:w="2689" w:type="dxa"/>
            <w:vMerge w:val="restart"/>
            <w:vAlign w:val="center"/>
          </w:tcPr>
          <w:p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召集人姓名</w:t>
            </w:r>
          </w:p>
        </w:tc>
        <w:tc>
          <w:tcPr>
            <w:tcW w:w="1768" w:type="dxa"/>
            <w:vMerge w:val="restart"/>
            <w:vAlign w:val="center"/>
          </w:tcPr>
          <w:p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Segoe UI"/>
                <w:bCs/>
                <w:kern w:val="0"/>
                <w:szCs w:val="24"/>
              </w:rPr>
              <w:t>-mail</w:t>
            </w:r>
          </w:p>
        </w:tc>
        <w:tc>
          <w:tcPr>
            <w:tcW w:w="3319" w:type="dxa"/>
            <w:gridSpan w:val="2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:rsidTr="00C52FA1">
        <w:trPr>
          <w:trHeight w:val="856"/>
          <w:jc w:val="center"/>
        </w:trPr>
        <w:tc>
          <w:tcPr>
            <w:tcW w:w="2689" w:type="dxa"/>
            <w:vMerge/>
            <w:vAlign w:val="center"/>
          </w:tcPr>
          <w:p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643D" w:rsidRDefault="003F1969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聯絡電話</w:t>
            </w:r>
          </w:p>
        </w:tc>
        <w:tc>
          <w:tcPr>
            <w:tcW w:w="3319" w:type="dxa"/>
            <w:gridSpan w:val="2"/>
          </w:tcPr>
          <w:p w:rsidR="003F1969" w:rsidRDefault="003F1969" w:rsidP="003F1969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學校：</w:t>
            </w:r>
          </w:p>
          <w:p w:rsidR="00FB643D" w:rsidRDefault="003F1969" w:rsidP="003F1969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手機：</w:t>
            </w:r>
          </w:p>
        </w:tc>
      </w:tr>
      <w:tr w:rsidR="00735FD6" w:rsidTr="003E1C00">
        <w:trPr>
          <w:trHeight w:val="855"/>
          <w:jc w:val="center"/>
        </w:trPr>
        <w:tc>
          <w:tcPr>
            <w:tcW w:w="2689" w:type="dxa"/>
            <w:vMerge w:val="restart"/>
            <w:vAlign w:val="center"/>
          </w:tcPr>
          <w:p w:rsidR="00FB643D" w:rsidRPr="00FB643D" w:rsidRDefault="00735FD6" w:rsidP="003E1C0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社群成員</w:t>
            </w:r>
          </w:p>
          <w:p w:rsidR="003F1969" w:rsidRDefault="00FB643D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 w:val="20"/>
                <w:szCs w:val="20"/>
              </w:rPr>
              <w:t>成員含召集人至少3位</w:t>
            </w:r>
            <w:r w:rsid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0"/>
              </w:rPr>
              <w:t>(不包含諮詢顧問)</w:t>
            </w:r>
          </w:p>
          <w:p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社群其中一位成員需包含下列之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一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：</w:t>
            </w:r>
          </w:p>
          <w:p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一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已取得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雙語次專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長教師證者。</w:t>
            </w:r>
          </w:p>
          <w:p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(二)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已實施雙語教學三年以上者。</w:t>
            </w:r>
          </w:p>
          <w:p w:rsidR="00735FD6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(三)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若無上述二類人員，請依需求邀請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本縣雙語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輔導小組輔導員擔任諮詢顧問。</w:t>
            </w:r>
          </w:p>
        </w:tc>
        <w:tc>
          <w:tcPr>
            <w:tcW w:w="1768" w:type="dxa"/>
            <w:vAlign w:val="center"/>
          </w:tcPr>
          <w:p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服務學校</w:t>
            </w:r>
          </w:p>
        </w:tc>
        <w:tc>
          <w:tcPr>
            <w:tcW w:w="1659" w:type="dxa"/>
            <w:vAlign w:val="center"/>
          </w:tcPr>
          <w:p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任教科目</w:t>
            </w:r>
          </w:p>
        </w:tc>
        <w:tc>
          <w:tcPr>
            <w:tcW w:w="1660" w:type="dxa"/>
            <w:vAlign w:val="center"/>
          </w:tcPr>
          <w:p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社群身分</w:t>
            </w:r>
          </w:p>
        </w:tc>
      </w:tr>
      <w:tr w:rsidR="00735FD6" w:rsidTr="00C52FA1">
        <w:trPr>
          <w:trHeight w:val="856"/>
          <w:jc w:val="center"/>
        </w:trPr>
        <w:tc>
          <w:tcPr>
            <w:tcW w:w="2689" w:type="dxa"/>
            <w:vMerge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:rsidTr="00C52FA1">
        <w:trPr>
          <w:trHeight w:val="856"/>
          <w:jc w:val="center"/>
        </w:trPr>
        <w:tc>
          <w:tcPr>
            <w:tcW w:w="2689" w:type="dxa"/>
            <w:vMerge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:rsidTr="00C52FA1">
        <w:trPr>
          <w:trHeight w:val="855"/>
          <w:jc w:val="center"/>
        </w:trPr>
        <w:tc>
          <w:tcPr>
            <w:tcW w:w="2689" w:type="dxa"/>
            <w:vMerge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:rsidTr="00C52FA1">
        <w:trPr>
          <w:trHeight w:val="856"/>
          <w:jc w:val="center"/>
        </w:trPr>
        <w:tc>
          <w:tcPr>
            <w:tcW w:w="2689" w:type="dxa"/>
            <w:vMerge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:rsidR="00735FD6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(請自行增列)</w:t>
            </w: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77CDF" w:rsidRPr="0084165E" w:rsidTr="0034238F">
        <w:trPr>
          <w:trHeight w:val="1054"/>
          <w:jc w:val="center"/>
        </w:trPr>
        <w:tc>
          <w:tcPr>
            <w:tcW w:w="2689" w:type="dxa"/>
          </w:tcPr>
          <w:p w:rsidR="00F77CDF" w:rsidRDefault="00F77CDF" w:rsidP="0034238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本縣雙語</w:t>
            </w:r>
            <w:proofErr w:type="gramEnd"/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諮詢輔導顧問</w:t>
            </w:r>
          </w:p>
          <w:p w:rsidR="00F77CDF" w:rsidRDefault="00F77CDF" w:rsidP="0034238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姓  名</w:t>
            </w:r>
          </w:p>
        </w:tc>
        <w:tc>
          <w:tcPr>
            <w:tcW w:w="6746" w:type="dxa"/>
            <w:gridSpan w:val="4"/>
            <w:vAlign w:val="center"/>
          </w:tcPr>
          <w:p w:rsidR="00F77CDF" w:rsidRPr="0084165E" w:rsidRDefault="00843DE5" w:rsidP="00843DE5">
            <w:pPr>
              <w:widowControl/>
              <w:rPr>
                <w:rFonts w:ascii="標楷體" w:eastAsia="標楷體" w:hAnsi="標楷體" w:cs="Segoe UI"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上方</w:t>
            </w:r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社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群成員</w:t>
            </w:r>
            <w:r w:rsidR="00F77CDF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中</w:t>
            </w:r>
            <w:proofErr w:type="gramStart"/>
            <w:r w:rsidR="00F77CDF" w:rsidRPr="007C58AB">
              <w:rPr>
                <w:rFonts w:ascii="標楷體" w:eastAsia="標楷體" w:hAnsi="標楷體" w:cs="Segoe UI" w:hint="eastAsia"/>
                <w:b/>
                <w:bCs/>
                <w:color w:val="A6A6A6" w:themeColor="background1" w:themeShade="A6"/>
                <w:kern w:val="0"/>
                <w:sz w:val="22"/>
                <w:szCs w:val="20"/>
                <w:u w:val="double"/>
              </w:rPr>
              <w:t>若無</w:t>
            </w:r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已取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得</w:t>
            </w:r>
            <w:proofErr w:type="gramStart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雙語次專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長教師證者或已實施雙語教學三年以上者才需填寫</w:t>
            </w:r>
            <w:r w:rsidR="00F77CDF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此欄</w:t>
            </w:r>
          </w:p>
        </w:tc>
      </w:tr>
      <w:tr w:rsidR="00FB643D" w:rsidTr="00C52FA1">
        <w:trPr>
          <w:trHeight w:val="856"/>
          <w:jc w:val="center"/>
        </w:trPr>
        <w:tc>
          <w:tcPr>
            <w:tcW w:w="2689" w:type="dxa"/>
            <w:vAlign w:val="center"/>
          </w:tcPr>
          <w:p w:rsidR="00FB643D" w:rsidRDefault="00FB643D" w:rsidP="00C52FA1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社群申請原因與目的</w:t>
            </w:r>
          </w:p>
        </w:tc>
        <w:tc>
          <w:tcPr>
            <w:tcW w:w="6746" w:type="dxa"/>
            <w:gridSpan w:val="4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貳、實施規劃</w:t>
      </w:r>
    </w:p>
    <w:tbl>
      <w:tblPr>
        <w:tblStyle w:val="a9"/>
        <w:tblW w:w="0" w:type="auto"/>
        <w:tblInd w:w="452" w:type="dxa"/>
        <w:tblLook w:val="04A0" w:firstRow="1" w:lastRow="0" w:firstColumn="1" w:lastColumn="0" w:noHBand="0" w:noVBand="1"/>
      </w:tblPr>
      <w:tblGrid>
        <w:gridCol w:w="704"/>
        <w:gridCol w:w="1843"/>
        <w:gridCol w:w="2666"/>
        <w:gridCol w:w="1701"/>
        <w:gridCol w:w="2552"/>
      </w:tblGrid>
      <w:tr w:rsidR="00FB643D" w:rsidTr="00BB581D">
        <w:tc>
          <w:tcPr>
            <w:tcW w:w="704" w:type="dxa"/>
            <w:vAlign w:val="center"/>
          </w:tcPr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場次</w:t>
            </w:r>
          </w:p>
        </w:tc>
        <w:tc>
          <w:tcPr>
            <w:tcW w:w="1843" w:type="dxa"/>
            <w:vAlign w:val="center"/>
          </w:tcPr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日期/時間</w:t>
            </w:r>
          </w:p>
        </w:tc>
        <w:tc>
          <w:tcPr>
            <w:tcW w:w="2666" w:type="dxa"/>
            <w:vAlign w:val="center"/>
          </w:tcPr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實施內容</w:t>
            </w:r>
          </w:p>
        </w:tc>
        <w:tc>
          <w:tcPr>
            <w:tcW w:w="1701" w:type="dxa"/>
            <w:vAlign w:val="center"/>
          </w:tcPr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主講者</w:t>
            </w:r>
          </w:p>
          <w:p w:rsidR="00FB643D" w:rsidRP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  <w:shd w:val="pct15" w:color="auto" w:fill="FFFFFF"/>
              </w:rPr>
            </w:pPr>
            <w:r w:rsidRPr="00FB643D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  <w:shd w:val="pct15" w:color="auto" w:fill="FFFFFF"/>
              </w:rPr>
              <w:t>社群內成員</w:t>
            </w:r>
          </w:p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  <w:shd w:val="pct15" w:color="auto" w:fill="FFFFFF"/>
              </w:rPr>
              <w:t>皆可擔任</w:t>
            </w:r>
          </w:p>
        </w:tc>
        <w:tc>
          <w:tcPr>
            <w:tcW w:w="2552" w:type="dxa"/>
            <w:vAlign w:val="center"/>
          </w:tcPr>
          <w:p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備註</w:t>
            </w:r>
          </w:p>
        </w:tc>
      </w:tr>
      <w:tr w:rsidR="00FB643D" w:rsidTr="00BB581D">
        <w:tc>
          <w:tcPr>
            <w:tcW w:w="704" w:type="dxa"/>
          </w:tcPr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</w:t>
            </w:r>
          </w:p>
        </w:tc>
        <w:tc>
          <w:tcPr>
            <w:tcW w:w="1843" w:type="dxa"/>
          </w:tcPr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113/10/1</w:t>
            </w:r>
            <w:r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(二)</w:t>
            </w:r>
          </w:p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10：00-12：00</w:t>
            </w:r>
          </w:p>
        </w:tc>
        <w:tc>
          <w:tcPr>
            <w:tcW w:w="2666" w:type="dxa"/>
          </w:tcPr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課室英語之使用</w:t>
            </w:r>
          </w:p>
        </w:tc>
        <w:tc>
          <w:tcPr>
            <w:tcW w:w="1701" w:type="dxa"/>
          </w:tcPr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00國小</w:t>
            </w:r>
          </w:p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000老師</w:t>
            </w:r>
          </w:p>
        </w:tc>
        <w:tc>
          <w:tcPr>
            <w:tcW w:w="2552" w:type="dxa"/>
          </w:tcPr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1.</w:t>
            </w:r>
            <w:proofErr w:type="gramStart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採線上</w:t>
            </w:r>
            <w:proofErr w:type="gramEnd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會議</w:t>
            </w:r>
          </w:p>
          <w:p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2.</w:t>
            </w:r>
            <w:proofErr w:type="gramStart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內聘鐘點</w:t>
            </w:r>
            <w:proofErr w:type="gramEnd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2節</w:t>
            </w:r>
          </w:p>
        </w:tc>
      </w:tr>
      <w:tr w:rsidR="00FB643D" w:rsidTr="00BB581D">
        <w:tc>
          <w:tcPr>
            <w:tcW w:w="704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(請自行增列)</w:t>
            </w:r>
          </w:p>
        </w:tc>
        <w:tc>
          <w:tcPr>
            <w:tcW w:w="2666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:rsidTr="00BB581D">
        <w:tc>
          <w:tcPr>
            <w:tcW w:w="704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:rsidTr="00BB581D">
        <w:tc>
          <w:tcPr>
            <w:tcW w:w="704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:rsidTr="00BB581D">
        <w:tc>
          <w:tcPr>
            <w:tcW w:w="704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:rsidR="00BB581D" w:rsidRDefault="00BB581D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BB581D" w:rsidRDefault="00BB581D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參、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購書需求清單(若無</w:t>
      </w:r>
      <w:proofErr w:type="gramStart"/>
      <w:r w:rsidR="003E1C00">
        <w:rPr>
          <w:rFonts w:ascii="標楷體" w:eastAsia="標楷體" w:hAnsi="標楷體" w:cs="Segoe UI" w:hint="eastAsia"/>
          <w:bCs/>
          <w:kern w:val="0"/>
          <w:szCs w:val="24"/>
        </w:rPr>
        <w:t>則免填</w:t>
      </w:r>
      <w:proofErr w:type="gramEnd"/>
      <w:r w:rsidR="003E1C00">
        <w:rPr>
          <w:rFonts w:ascii="標楷體" w:eastAsia="標楷體" w:hAnsi="標楷體" w:cs="Segoe UI" w:hint="eastAsia"/>
          <w:bCs/>
          <w:kern w:val="0"/>
          <w:szCs w:val="24"/>
        </w:rPr>
        <w:t>)</w:t>
      </w:r>
    </w:p>
    <w:tbl>
      <w:tblPr>
        <w:tblStyle w:val="a9"/>
        <w:tblpPr w:leftFromText="180" w:rightFromText="180" w:vertAnchor="text" w:horzAnchor="page" w:tblpX="1321" w:tblpY="158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275"/>
        <w:gridCol w:w="2268"/>
      </w:tblGrid>
      <w:tr w:rsidR="00BB581D" w:rsidTr="00C52FA1">
        <w:tc>
          <w:tcPr>
            <w:tcW w:w="988" w:type="dxa"/>
          </w:tcPr>
          <w:p w:rsidR="00BB581D" w:rsidRDefault="00BB581D" w:rsidP="00BB581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3827" w:type="dxa"/>
          </w:tcPr>
          <w:p w:rsidR="00BB581D" w:rsidRDefault="00BB581D" w:rsidP="00BB581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書   名</w:t>
            </w:r>
          </w:p>
        </w:tc>
        <w:tc>
          <w:tcPr>
            <w:tcW w:w="1276" w:type="dxa"/>
          </w:tcPr>
          <w:p w:rsidR="00BB581D" w:rsidRDefault="00BB581D" w:rsidP="00BB581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單價(元)</w:t>
            </w:r>
          </w:p>
        </w:tc>
        <w:tc>
          <w:tcPr>
            <w:tcW w:w="1275" w:type="dxa"/>
          </w:tcPr>
          <w:p w:rsidR="00BB581D" w:rsidRDefault="00BB581D" w:rsidP="00BB581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數量</w:t>
            </w: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總價(元)</w:t>
            </w:r>
          </w:p>
        </w:tc>
      </w:tr>
      <w:tr w:rsidR="00BB581D" w:rsidTr="00C52FA1">
        <w:tc>
          <w:tcPr>
            <w:tcW w:w="98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5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:rsidTr="00C52FA1">
        <w:tc>
          <w:tcPr>
            <w:tcW w:w="98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5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:rsidTr="00C52FA1">
        <w:tc>
          <w:tcPr>
            <w:tcW w:w="98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5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:rsidTr="00C52FA1">
        <w:tc>
          <w:tcPr>
            <w:tcW w:w="98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5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:rsidTr="00C52FA1">
        <w:tc>
          <w:tcPr>
            <w:tcW w:w="7366" w:type="dxa"/>
            <w:gridSpan w:val="4"/>
          </w:tcPr>
          <w:p w:rsidR="00BB581D" w:rsidRDefault="00BB581D" w:rsidP="00BB581D">
            <w:pPr>
              <w:widowControl/>
              <w:jc w:val="right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合      計</w:t>
            </w:r>
          </w:p>
        </w:tc>
        <w:tc>
          <w:tcPr>
            <w:tcW w:w="2268" w:type="dxa"/>
          </w:tcPr>
          <w:p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:rsidR="00FB643D" w:rsidRDefault="00FB643D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6E11A4" w:rsidRDefault="006E11A4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6E11A4" w:rsidRDefault="006E11A4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社群申請說明：</w:t>
      </w:r>
    </w:p>
    <w:p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學年度規劃至少</w:t>
      </w:r>
      <w:r w:rsidR="00E14FA4">
        <w:rPr>
          <w:rFonts w:ascii="標楷體" w:eastAsia="標楷體" w:hAnsi="標楷體" w:cs="Segoe UI" w:hint="eastAsia"/>
          <w:bCs/>
          <w:kern w:val="0"/>
          <w:szCs w:val="24"/>
        </w:rPr>
        <w:t>4-8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次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以上社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群運作活動。</w:t>
      </w:r>
    </w:p>
    <w:p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應繳交該學年依格式撰寫之領域(科目)雙語教案一份。</w:t>
      </w:r>
    </w:p>
    <w:p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邀請講座請在該場次備註欄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註明內聘或外聘</w:t>
      </w:r>
      <w:r w:rsidR="00C928B7">
        <w:rPr>
          <w:rFonts w:ascii="標楷體" w:eastAsia="標楷體" w:hAnsi="標楷體" w:cs="Segoe UI" w:hint="eastAsia"/>
          <w:bCs/>
          <w:kern w:val="0"/>
          <w:szCs w:val="24"/>
        </w:rPr>
        <w:t>及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擬支用鐘點數。</w:t>
      </w:r>
    </w:p>
    <w:p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以最終繳交之社群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活動紀錄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簽到資料及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領據等為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核銷依據。</w:t>
      </w:r>
    </w:p>
    <w:p w:rsidR="00BB581D" w:rsidRDefault="006E11A4" w:rsidP="00BB581D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資料蒐集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費每社群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上限2000元，書籍購置請以下列建議書單為主，申請後由英資中心統一購置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。</w:t>
      </w:r>
      <w:r w:rsidR="00570CC3">
        <w:rPr>
          <w:rFonts w:ascii="標楷體" w:eastAsia="標楷體" w:hAnsi="標楷體" w:cs="Segoe UI" w:hint="eastAsia"/>
          <w:bCs/>
          <w:kern w:val="0"/>
          <w:szCs w:val="24"/>
        </w:rPr>
        <w:t>單本書數量以不超過社群人數為原則。</w:t>
      </w:r>
    </w:p>
    <w:p w:rsidR="00BB581D" w:rsidRDefault="00BB581D" w:rsidP="00BB581D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建議書單：</w:t>
      </w:r>
    </w:p>
    <w:p w:rsidR="00C928B7" w:rsidRDefault="00C928B7" w:rsidP="00C928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林子斌、張錦弘(2021)。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雙語教育：破除考科思維的20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堂雙語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課》。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北：親子天下。</w:t>
      </w:r>
    </w:p>
    <w:p w:rsidR="00C928B7" w:rsidRDefault="00C928B7" w:rsidP="00C928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林子斌(2023)。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雙語教育：沃土模式在臺灣教學現場之實踐經驗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:rsidR="00C928B7" w:rsidRDefault="00C928B7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王力億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(2024)。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沃土模式：回歸學科本質、重學生理解的雙語教學單元設計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:rsidR="00C928B7" w:rsidRDefault="00C928B7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林子斌、陳貴馨(2024)。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沃土模式的雙語教學：教案實例與分析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:rsidR="00C928B7" w:rsidRPr="00C928B7" w:rsidRDefault="00570CC3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hyperlink r:id="rId8" w:history="1">
        <w:r w:rsidRPr="00570CC3">
          <w:rPr>
            <w:rStyle w:val="aa"/>
            <w:rFonts w:ascii="Times New Roman" w:hAnsi="Times New Roman" w:cs="Times New Roman"/>
            <w:color w:val="333333"/>
            <w:szCs w:val="24"/>
            <w:u w:val="none"/>
            <w:shd w:val="clear" w:color="auto" w:fill="FFFFFF"/>
          </w:rPr>
          <w:t>Kim Danhae</w:t>
        </w:r>
      </w:hyperlink>
      <w:r w:rsidRPr="00570CC3">
        <w:rPr>
          <w:rFonts w:ascii="Times New Roman" w:hAnsi="Times New Roman" w:cs="Times New Roman"/>
        </w:rPr>
        <w:t>(2024)</w:t>
      </w:r>
      <w:r>
        <w:rPr>
          <w:rFonts w:hint="eastAsia"/>
        </w:rPr>
        <w:t>。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雙語教學課室英語：老師上課必備英文7000句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北：眾文。</w:t>
      </w:r>
    </w:p>
    <w:p w:rsidR="00BB581D" w:rsidRDefault="00570CC3" w:rsidP="00570CC3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高震峰等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(2023)。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視覺藝術百靈果 Bilingual visual arts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北：國立台北教育大學。</w:t>
      </w:r>
    </w:p>
    <w:p w:rsidR="00570CC3" w:rsidRDefault="00570CC3" w:rsidP="00570CC3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陳錦芬</w:t>
      </w:r>
      <w:r>
        <w:rPr>
          <w:rFonts w:ascii="標楷體" w:eastAsia="標楷體" w:hAnsi="標楷體" w:cs="Segoe UI" w:hint="eastAsia"/>
          <w:bCs/>
          <w:kern w:val="0"/>
          <w:szCs w:val="24"/>
        </w:rPr>
        <w:t>、楊啟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文</w:t>
      </w:r>
      <w:r>
        <w:rPr>
          <w:rFonts w:ascii="標楷體" w:eastAsia="標楷體" w:hAnsi="標楷體" w:cs="Segoe UI" w:hint="eastAsia"/>
          <w:bCs/>
          <w:kern w:val="0"/>
          <w:szCs w:val="24"/>
        </w:rPr>
        <w:t>(2022)。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="00843DE5">
        <w:rPr>
          <w:rFonts w:ascii="標楷體" w:eastAsia="標楷體" w:hAnsi="標楷體" w:cs="Segoe UI" w:hint="eastAsia"/>
          <w:bCs/>
          <w:kern w:val="0"/>
          <w:szCs w:val="24"/>
        </w:rPr>
        <w:t>運動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百靈果 Bilingual</w:t>
      </w:r>
      <w:r w:rsidR="00843DE5">
        <w:rPr>
          <w:rFonts w:ascii="標楷體" w:eastAsia="標楷體" w:hAnsi="標楷體" w:cs="Segoe UI" w:hint="eastAsia"/>
          <w:bCs/>
          <w:kern w:val="0"/>
          <w:szCs w:val="24"/>
        </w:rPr>
        <w:t>-P</w:t>
      </w:r>
      <w:r w:rsidR="00843DE5">
        <w:rPr>
          <w:rFonts w:ascii="標楷體" w:eastAsia="標楷體" w:hAnsi="標楷體" w:cs="Segoe UI"/>
          <w:bCs/>
          <w:kern w:val="0"/>
          <w:szCs w:val="24"/>
        </w:rPr>
        <w:t>E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北：國立台北教育大學。</w:t>
      </w:r>
    </w:p>
    <w:p w:rsidR="00C52FA1" w:rsidRDefault="00BB581D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附件二</w:t>
      </w:r>
    </w:p>
    <w:p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3"/>
        <w:gridCol w:w="1774"/>
        <w:gridCol w:w="1484"/>
        <w:gridCol w:w="287"/>
        <w:gridCol w:w="3119"/>
      </w:tblGrid>
      <w:tr w:rsidR="00C52FA1" w:rsidTr="00C320F2">
        <w:trPr>
          <w:trHeight w:val="576"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2FA1" w:rsidRPr="00C52FA1" w:rsidRDefault="00C52FA1" w:rsidP="00C52FA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kern w:val="0"/>
                <w:sz w:val="28"/>
                <w:szCs w:val="28"/>
              </w:rPr>
            </w:pPr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花蓮縣113學年度國中小雙語</w:t>
            </w:r>
            <w:proofErr w:type="gramStart"/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教師共備支持</w:t>
            </w:r>
            <w:proofErr w:type="gramEnd"/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社群</w:t>
            </w:r>
          </w:p>
          <w:p w:rsidR="00C52FA1" w:rsidRDefault="00C52FA1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歷程紀錄</w:t>
            </w:r>
            <w:r w:rsidR="00C320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與研習簽到表</w:t>
            </w:r>
          </w:p>
        </w:tc>
      </w:tr>
      <w:tr w:rsidR="0087091A" w:rsidTr="0087091A">
        <w:trPr>
          <w:trHeight w:val="647"/>
        </w:trPr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  題</w:t>
            </w:r>
          </w:p>
        </w:tc>
        <w:tc>
          <w:tcPr>
            <w:tcW w:w="3477" w:type="dxa"/>
            <w:gridSpan w:val="2"/>
            <w:vAlign w:val="center"/>
          </w:tcPr>
          <w:p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日期與時間</w:t>
            </w:r>
          </w:p>
        </w:tc>
        <w:tc>
          <w:tcPr>
            <w:tcW w:w="3406" w:type="dxa"/>
            <w:gridSpan w:val="2"/>
            <w:vAlign w:val="center"/>
          </w:tcPr>
          <w:p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091A" w:rsidTr="0087091A">
        <w:trPr>
          <w:trHeight w:val="647"/>
        </w:trPr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主講者</w:t>
            </w:r>
          </w:p>
        </w:tc>
        <w:tc>
          <w:tcPr>
            <w:tcW w:w="3477" w:type="dxa"/>
            <w:gridSpan w:val="2"/>
            <w:vAlign w:val="center"/>
          </w:tcPr>
          <w:p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  點</w:t>
            </w:r>
          </w:p>
        </w:tc>
        <w:tc>
          <w:tcPr>
            <w:tcW w:w="3406" w:type="dxa"/>
            <w:gridSpan w:val="2"/>
            <w:vAlign w:val="center"/>
          </w:tcPr>
          <w:p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52FA1" w:rsidTr="00C320F2">
        <w:trPr>
          <w:trHeight w:val="576"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FA1" w:rsidRPr="0087091A" w:rsidRDefault="00C52FA1" w:rsidP="00C320F2">
            <w:pPr>
              <w:jc w:val="center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87091A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活動照片</w:t>
            </w:r>
          </w:p>
        </w:tc>
      </w:tr>
      <w:tr w:rsidR="00C320F2" w:rsidTr="00C320F2">
        <w:trPr>
          <w:trHeight w:val="3861"/>
        </w:trPr>
        <w:tc>
          <w:tcPr>
            <w:tcW w:w="48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vAlign w:val="center"/>
          </w:tcPr>
          <w:p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320F2" w:rsidTr="00C320F2">
        <w:trPr>
          <w:trHeight w:val="416"/>
          <w:tblHeader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20F2" w:rsidRPr="00C320F2" w:rsidRDefault="00C320F2">
            <w:pPr>
              <w:widowControl/>
              <w:ind w:right="247"/>
              <w:jc w:val="center"/>
              <w:rPr>
                <w:rFonts w:ascii="標楷體" w:eastAsia="SimSun" w:hAnsi="標楷體"/>
                <w:b/>
                <w:kern w:val="0"/>
                <w:sz w:val="27"/>
                <w:szCs w:val="27"/>
                <w:lang w:eastAsia="zh-CN"/>
              </w:rPr>
            </w:pPr>
            <w:r w:rsidRPr="00C320F2">
              <w:rPr>
                <w:rFonts w:ascii="標楷體" w:eastAsia="標楷體" w:hAnsi="標楷體" w:hint="eastAsia"/>
                <w:b/>
                <w:kern w:val="0"/>
                <w:sz w:val="28"/>
                <w:szCs w:val="27"/>
                <w:lang w:eastAsia="zh-CN"/>
              </w:rPr>
              <w:t>簽到表</w:t>
            </w:r>
          </w:p>
          <w:p w:rsidR="00C320F2" w:rsidRPr="00C320F2" w:rsidRDefault="00C320F2" w:rsidP="00C320F2">
            <w:pPr>
              <w:widowControl/>
              <w:spacing w:afterLines="50" w:after="180"/>
              <w:ind w:right="249"/>
              <w:jc w:val="center"/>
              <w:rPr>
                <w:rFonts w:ascii="標楷體" w:eastAsia="SimSun" w:hAnsi="標楷體"/>
                <w:b/>
                <w:kern w:val="0"/>
                <w:sz w:val="22"/>
                <w:szCs w:val="28"/>
                <w:lang w:eastAsia="zh-CN"/>
              </w:rPr>
            </w:pPr>
            <w:r w:rsidRPr="00C320F2">
              <w:rPr>
                <w:rFonts w:ascii="標楷體" w:eastAsia="標楷體" w:hAnsi="標楷體" w:hint="eastAsia"/>
                <w:b/>
                <w:kern w:val="0"/>
                <w:sz w:val="22"/>
                <w:szCs w:val="28"/>
                <w:lang w:eastAsia="zh-CN"/>
              </w:rPr>
              <w:t>若為線上進行請務必露臉截圖附於本表</w:t>
            </w:r>
          </w:p>
        </w:tc>
      </w:tr>
      <w:tr w:rsidR="00C52FA1" w:rsidTr="0087091A">
        <w:trPr>
          <w:trHeight w:val="693"/>
          <w:tblHeader/>
        </w:trPr>
        <w:tc>
          <w:tcPr>
            <w:tcW w:w="3116" w:type="dxa"/>
            <w:gridSpan w:val="2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2FA1" w:rsidRPr="0087091A" w:rsidRDefault="0087091A">
            <w:pPr>
              <w:widowControl/>
              <w:ind w:right="247"/>
              <w:jc w:val="center"/>
              <w:rPr>
                <w:rFonts w:ascii="Times New Roman" w:eastAsia="SimSun" w:hAnsi="Times New Roman"/>
                <w:kern w:val="3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服務學</w:t>
            </w:r>
            <w:r w:rsidRPr="00C320F2"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校</w:t>
            </w:r>
          </w:p>
        </w:tc>
        <w:tc>
          <w:tcPr>
            <w:tcW w:w="3545" w:type="dxa"/>
            <w:gridSpan w:val="3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2FA1" w:rsidRPr="00C320F2" w:rsidRDefault="0087091A">
            <w:pPr>
              <w:widowControl/>
              <w:ind w:right="247"/>
              <w:jc w:val="center"/>
              <w:rPr>
                <w:rFonts w:ascii="標楷體" w:eastAsia="標楷體" w:hAnsi="標楷體"/>
                <w:kern w:val="0"/>
                <w:sz w:val="27"/>
                <w:szCs w:val="27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姓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名</w:t>
            </w:r>
          </w:p>
        </w:tc>
        <w:tc>
          <w:tcPr>
            <w:tcW w:w="3119" w:type="dxa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2FA1" w:rsidRPr="0087091A" w:rsidRDefault="0087091A">
            <w:pPr>
              <w:widowControl/>
              <w:ind w:right="247"/>
              <w:jc w:val="center"/>
              <w:rPr>
                <w:rFonts w:ascii="標楷體" w:eastAsia="SimSun" w:hAnsi="標楷體"/>
                <w:kern w:val="0"/>
                <w:sz w:val="27"/>
                <w:szCs w:val="27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 w:bidi="zh-TW"/>
              </w:rPr>
              <w:t>簽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bidi="zh-TW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 w:bidi="zh-TW"/>
              </w:rPr>
              <w:t>到</w:t>
            </w:r>
          </w:p>
        </w:tc>
      </w:tr>
      <w:tr w:rsidR="00C52FA1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</w:tbl>
    <w:p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三</w:t>
      </w:r>
      <w:proofErr w:type="gramEnd"/>
    </w:p>
    <w:p w:rsidR="00BC3F5E" w:rsidRDefault="00BC3F5E" w:rsidP="00BC3F5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花蓮縣雙語課程教案設計</w:t>
      </w: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</w:t>
      </w:r>
    </w:p>
    <w:p w:rsidR="00BC3F5E" w:rsidRDefault="00BC3F5E" w:rsidP="00BC3F5E">
      <w:pPr>
        <w:widowControl/>
        <w:tabs>
          <w:tab w:val="center" w:pos="5102"/>
        </w:tabs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  <w:t>The Design of Bilingual Lesson Plan</w:t>
      </w:r>
    </w:p>
    <w:p w:rsidR="00BC3F5E" w:rsidRDefault="00BC3F5E" w:rsidP="00BC3F5E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以下表格</w:t>
      </w:r>
      <w:proofErr w:type="gramStart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中文或英文填寫皆可。</w:t>
      </w:r>
    </w:p>
    <w:p w:rsidR="00BC3F5E" w:rsidRDefault="00BC3F5E" w:rsidP="00BC3F5E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雙語教案撰寫時，請</w:t>
      </w:r>
      <w:proofErr w:type="gramStart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使用中字標楷體</w:t>
      </w:r>
      <w:proofErr w:type="gramEnd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、</w:t>
      </w:r>
      <w:proofErr w:type="gramStart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英</w:t>
      </w:r>
      <w:proofErr w:type="gramEnd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字</w:t>
      </w: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Times New Roman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、字體</w:t>
      </w: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12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、單行距，並以</w:t>
      </w: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Word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及</w:t>
      </w: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PDF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檔案進行繳交。</w:t>
      </w:r>
    </w:p>
    <w:p w:rsidR="00BC3F5E" w:rsidRDefault="00BC3F5E" w:rsidP="00BC3F5E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本表參考自</w:t>
      </w:r>
      <w:r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「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國民中小學部分領域課程雙語教學實施計畫</w:t>
      </w:r>
      <w:proofErr w:type="gramStart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─</w:t>
      </w:r>
      <w:proofErr w:type="gramEnd"/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本土雙語教育模式之建構與推廣</w:t>
      </w:r>
      <w:r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」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之雙語教案格式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1901"/>
        <w:gridCol w:w="1084"/>
        <w:gridCol w:w="1461"/>
        <w:gridCol w:w="3032"/>
      </w:tblGrid>
      <w:tr w:rsidR="00BC3F5E" w:rsidTr="00165177">
        <w:trPr>
          <w:trHeight w:val="802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學校名稱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課程名稱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802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單元名稱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Unit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學科領域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</w:rPr>
              <w:t>Subject / Domain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若為彈性學習課程請填寫涵蓋之領域。</w:t>
            </w:r>
          </w:p>
        </w:tc>
      </w:tr>
      <w:tr w:rsidR="00BC3F5E" w:rsidTr="00165177">
        <w:trPr>
          <w:trHeight w:val="802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教材來源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Material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教案設計者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823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實施年級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Grade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本節為第</w:t>
            </w:r>
            <w:r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節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本單元共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節</w:t>
            </w:r>
          </w:p>
        </w:tc>
      </w:tr>
      <w:tr w:rsidR="00BC3F5E" w:rsidTr="00165177">
        <w:trPr>
          <w:trHeight w:val="864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學科核心素養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對應內容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總綱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8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1233"/>
          <w:jc w:val="center"/>
        </w:trPr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領綱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8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923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學科學習重點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學習表現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8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BC3F5E" w:rsidTr="00165177">
        <w:trPr>
          <w:trHeight w:val="864"/>
          <w:jc w:val="center"/>
        </w:trPr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學習內容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:rsidR="00BC3F5E" w:rsidRDefault="00BC3F5E">
            <w:pP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8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BC3F5E" w:rsidTr="00165177">
        <w:trPr>
          <w:trHeight w:val="720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單元學習目標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7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1468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學科英語詞彙或句型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視教材內容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Subject English vocabulary or sentence patterns (depending on the content of the textbook)</w:t>
            </w:r>
          </w:p>
        </w:tc>
        <w:tc>
          <w:tcPr>
            <w:tcW w:w="37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請呈現本節課會使用的學科教學重點字彙或句型即可</w:t>
            </w:r>
          </w:p>
        </w:tc>
      </w:tr>
      <w:tr w:rsidR="00BC3F5E" w:rsidTr="00165177">
        <w:trPr>
          <w:trHeight w:val="726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教學方法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37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3F5E" w:rsidTr="00165177">
        <w:trPr>
          <w:trHeight w:val="864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lastRenderedPageBreak/>
              <w:t>教學資源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</w:t>
            </w:r>
          </w:p>
        </w:tc>
        <w:tc>
          <w:tcPr>
            <w:tcW w:w="37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C3F5E" w:rsidRDefault="00BC3F5E" w:rsidP="00BC3F5E"/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6666"/>
        <w:gridCol w:w="1418"/>
      </w:tblGrid>
      <w:tr w:rsidR="00BC3F5E" w:rsidTr="00BC3F5E">
        <w:trPr>
          <w:trHeight w:val="240"/>
          <w:jc w:val="center"/>
        </w:trPr>
        <w:tc>
          <w:tcPr>
            <w:tcW w:w="4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3F5E" w:rsidRDefault="00BC3F5E">
            <w:pP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教學流程（含時間分配）</w:t>
            </w:r>
          </w:p>
          <w:p w:rsidR="00BC3F5E" w:rsidRDefault="00BC3F5E">
            <w:pP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Procedures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3F5E" w:rsidRDefault="00BC3F5E">
            <w:pP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評量重點</w:t>
            </w:r>
          </w:p>
          <w:p w:rsidR="00BC3F5E" w:rsidRDefault="00BC3F5E">
            <w:pP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Assessment Focus</w:t>
            </w:r>
          </w:p>
        </w:tc>
      </w:tr>
      <w:tr w:rsidR="00BC3F5E" w:rsidTr="00BC3F5E">
        <w:trPr>
          <w:trHeight w:val="3457"/>
          <w:jc w:val="center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第一節</w:t>
            </w: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First session</w:t>
            </w:r>
          </w:p>
        </w:tc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準備階段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:rsidR="00BC3F5E" w:rsidRDefault="00BC3F5E" w:rsidP="00BC3F5E">
            <w:pPr>
              <w:widowControl/>
              <w:numPr>
                <w:ilvl w:val="0"/>
                <w:numId w:val="2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2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發展階段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:rsidR="00BC3F5E" w:rsidRDefault="00BC3F5E" w:rsidP="00BC3F5E">
            <w:pPr>
              <w:widowControl/>
              <w:numPr>
                <w:ilvl w:val="0"/>
                <w:numId w:val="2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2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總結階段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:rsidR="00BC3F5E" w:rsidRDefault="00BC3F5E" w:rsidP="00BC3F5E">
            <w:pPr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2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-101"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第一節結束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first session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BC3F5E" w:rsidTr="00BC3F5E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第二節</w:t>
            </w: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Second session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準備階段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:rsidR="00BC3F5E" w:rsidRDefault="00BC3F5E" w:rsidP="00BC3F5E">
            <w:pPr>
              <w:widowControl/>
              <w:numPr>
                <w:ilvl w:val="0"/>
                <w:numId w:val="3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發展階段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:rsidR="00BC3F5E" w:rsidRDefault="00BC3F5E" w:rsidP="00BC3F5E">
            <w:pPr>
              <w:widowControl/>
              <w:numPr>
                <w:ilvl w:val="0"/>
                <w:numId w:val="3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總結階段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:rsidR="00BC3F5E" w:rsidRDefault="00BC3F5E" w:rsidP="00BC3F5E">
            <w:pPr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第二節結束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second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BC3F5E" w:rsidTr="00BC3F5E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第三節</w:t>
            </w: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Third session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準備階段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:rsidR="00BC3F5E" w:rsidRDefault="00BC3F5E" w:rsidP="00BC3F5E">
            <w:pPr>
              <w:widowControl/>
              <w:numPr>
                <w:ilvl w:val="0"/>
                <w:numId w:val="3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發展階段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:rsidR="00BC3F5E" w:rsidRDefault="00BC3F5E" w:rsidP="00BC3F5E">
            <w:pPr>
              <w:widowControl/>
              <w:numPr>
                <w:ilvl w:val="0"/>
                <w:numId w:val="3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總結階段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:rsidR="00BC3F5E" w:rsidRDefault="00BC3F5E" w:rsidP="00BC3F5E">
            <w:pPr>
              <w:widowControl/>
              <w:numPr>
                <w:ilvl w:val="0"/>
                <w:numId w:val="3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 w:rsidP="00BC3F5E">
            <w:pPr>
              <w:widowControl/>
              <w:numPr>
                <w:ilvl w:val="0"/>
                <w:numId w:val="3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C3F5E" w:rsidRDefault="00BC3F5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第三節結束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third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5E" w:rsidRDefault="00BC3F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BC3F5E" w:rsidTr="00BC3F5E">
        <w:trPr>
          <w:trHeight w:val="1273"/>
          <w:jc w:val="center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參考資料</w:t>
            </w:r>
          </w:p>
          <w:p w:rsidR="00BC3F5E" w:rsidRDefault="00BC3F5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References</w:t>
            </w:r>
          </w:p>
        </w:tc>
        <w:tc>
          <w:tcPr>
            <w:tcW w:w="4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5E" w:rsidRDefault="00BC3F5E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C3F5E" w:rsidRDefault="00BC3F5E" w:rsidP="00BC3F5E">
      <w:pPr>
        <w:widowControl/>
      </w:pPr>
    </w:p>
    <w:p w:rsidR="00BB581D" w:rsidRDefault="00BB581D" w:rsidP="00BB581D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附件四</w:t>
      </w:r>
    </w:p>
    <w:p w:rsidR="00BB581D" w:rsidRPr="00AA3547" w:rsidRDefault="00BB581D" w:rsidP="00BB581D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</w:t>
      </w:r>
      <w:r w:rsidRPr="0050636C">
        <w:rPr>
          <w:rFonts w:ascii="標楷體" w:eastAsia="標楷體" w:hAnsi="標楷體" w:hint="eastAsia"/>
          <w:b/>
          <w:bCs/>
          <w:sz w:val="32"/>
          <w:szCs w:val="32"/>
        </w:rPr>
        <w:t>收    據</w:t>
      </w:r>
      <w:r w:rsidRPr="005D59E6">
        <w:rPr>
          <w:rFonts w:ascii="標楷體" w:eastAsia="標楷體" w:hAnsi="標楷體" w:hint="eastAsia"/>
          <w:b/>
          <w:bCs/>
          <w:sz w:val="22"/>
        </w:rPr>
        <w:t xml:space="preserve">        </w:t>
      </w:r>
      <w:r>
        <w:rPr>
          <w:rFonts w:ascii="標楷體" w:eastAsia="標楷體" w:hAnsi="標楷體"/>
          <w:b/>
          <w:bCs/>
          <w:sz w:val="22"/>
        </w:rPr>
        <w:t xml:space="preserve">       </w:t>
      </w:r>
      <w:r>
        <w:rPr>
          <w:rFonts w:ascii="標楷體" w:eastAsia="標楷體" w:hAnsi="標楷體" w:hint="eastAsia"/>
          <w:b/>
          <w:bCs/>
          <w:sz w:val="22"/>
        </w:rPr>
        <w:t xml:space="preserve"> </w:t>
      </w:r>
      <w:r w:rsidRPr="005D59E6">
        <w:rPr>
          <w:rFonts w:ascii="標楷體" w:eastAsia="標楷體" w:hAnsi="標楷體" w:hint="eastAsia"/>
          <w:b/>
          <w:bCs/>
          <w:sz w:val="22"/>
        </w:rPr>
        <w:t xml:space="preserve"> </w:t>
      </w:r>
      <w:r w:rsidRPr="005D59E6">
        <w:rPr>
          <w:rFonts w:ascii="標楷體" w:eastAsia="標楷體" w:hAnsi="標楷體" w:hint="eastAsia"/>
          <w:bCs/>
          <w:sz w:val="22"/>
        </w:rPr>
        <w:t xml:space="preserve"> </w:t>
      </w:r>
      <w:r w:rsidRPr="00AA3547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AA3547">
        <w:rPr>
          <w:rFonts w:ascii="標楷體" w:eastAsia="標楷體" w:hAnsi="標楷體" w:hint="eastAsia"/>
        </w:rPr>
        <w:t xml:space="preserve"> 月  </w:t>
      </w:r>
      <w:r>
        <w:rPr>
          <w:rFonts w:ascii="標楷體" w:eastAsia="標楷體" w:hAnsi="標楷體" w:hint="eastAsia"/>
        </w:rPr>
        <w:t xml:space="preserve"> </w:t>
      </w:r>
      <w:r w:rsidRPr="00AA3547">
        <w:rPr>
          <w:rFonts w:ascii="標楷體" w:eastAsia="標楷體" w:hAnsi="標楷體" w:hint="eastAsia"/>
        </w:rPr>
        <w:t>日</w:t>
      </w:r>
    </w:p>
    <w:p w:rsidR="00BB581D" w:rsidRPr="005D59E6" w:rsidRDefault="00BB581D" w:rsidP="00BB581D">
      <w:pPr>
        <w:spacing w:line="300" w:lineRule="exact"/>
        <w:jc w:val="center"/>
        <w:rPr>
          <w:rFonts w:ascii="標楷體" w:eastAsia="標楷體" w:hAnsi="標楷體"/>
          <w:sz w:val="22"/>
        </w:rPr>
      </w:pP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22"/>
        <w:gridCol w:w="2111"/>
        <w:gridCol w:w="530"/>
        <w:gridCol w:w="179"/>
        <w:gridCol w:w="464"/>
        <w:gridCol w:w="643"/>
        <w:gridCol w:w="643"/>
        <w:gridCol w:w="643"/>
        <w:gridCol w:w="643"/>
        <w:gridCol w:w="366"/>
        <w:gridCol w:w="277"/>
        <w:gridCol w:w="643"/>
        <w:gridCol w:w="643"/>
        <w:gridCol w:w="643"/>
        <w:gridCol w:w="644"/>
      </w:tblGrid>
      <w:tr w:rsidR="00BB581D" w:rsidRPr="00AD77F9" w:rsidTr="00510A9C">
        <w:trPr>
          <w:trHeight w:val="549"/>
        </w:trPr>
        <w:tc>
          <w:tcPr>
            <w:tcW w:w="886" w:type="dxa"/>
            <w:vAlign w:val="center"/>
          </w:tcPr>
          <w:p w:rsidR="00BB581D" w:rsidRPr="00BB581D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  <w:highlight w:val="yellow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領款人</w:t>
            </w:r>
          </w:p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姓  名</w:t>
            </w:r>
          </w:p>
        </w:tc>
        <w:tc>
          <w:tcPr>
            <w:tcW w:w="2233" w:type="dxa"/>
            <w:gridSpan w:val="2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用 途</w:t>
            </w:r>
          </w:p>
        </w:tc>
        <w:tc>
          <w:tcPr>
            <w:tcW w:w="6252" w:type="dxa"/>
            <w:gridSpan w:val="11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□</w:t>
            </w:r>
            <w:r w:rsidRPr="00C97304">
              <w:rPr>
                <w:rFonts w:ascii="標楷體" w:eastAsia="標楷體" w:hAnsi="標楷體" w:hint="eastAsia"/>
              </w:rPr>
              <w:t>專題演講</w:t>
            </w:r>
            <w:r w:rsidRPr="00AD77F9">
              <w:rPr>
                <w:rFonts w:ascii="標楷體" w:eastAsia="標楷體" w:hAnsi="標楷體" w:hint="eastAsia"/>
              </w:rPr>
              <w:t>鐘點費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□授課鐘點費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□酬勞費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□工作會議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□出席費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□審查費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□稿費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□專家輔導諮詢費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□交通費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BB581D" w:rsidRPr="00AD77F9" w:rsidTr="00510A9C">
        <w:trPr>
          <w:trHeight w:val="541"/>
        </w:trPr>
        <w:tc>
          <w:tcPr>
            <w:tcW w:w="886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金  額</w:t>
            </w:r>
          </w:p>
        </w:tc>
        <w:tc>
          <w:tcPr>
            <w:tcW w:w="9194" w:type="dxa"/>
            <w:gridSpan w:val="15"/>
          </w:tcPr>
          <w:p w:rsidR="00BB581D" w:rsidRDefault="00BB581D" w:rsidP="00510A9C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D77F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應領</w:t>
            </w:r>
            <w:r w:rsidRPr="00AD77F9">
              <w:rPr>
                <w:rFonts w:ascii="標楷體" w:eastAsia="標楷體" w:hAnsi="標楷體" w:hint="eastAsia"/>
              </w:rPr>
              <w:t>NT$</w:t>
            </w:r>
            <w:r w:rsidRPr="00AD77F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D77F9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 w:rsidRPr="00AD77F9">
              <w:rPr>
                <w:rFonts w:ascii="標楷體" w:eastAsia="標楷體" w:hAnsi="標楷體"/>
                <w:u w:val="single"/>
              </w:rPr>
              <w:t xml:space="preserve"> </w:t>
            </w:r>
            <w:r w:rsidRPr="00AD77F9">
              <w:rPr>
                <w:rFonts w:ascii="標楷體" w:eastAsia="標楷體" w:hAnsi="標楷體" w:hint="eastAsia"/>
                <w:u w:val="single"/>
              </w:rPr>
              <w:t xml:space="preserve">  元</w:t>
            </w:r>
          </w:p>
          <w:p w:rsidR="00BB581D" w:rsidRDefault="00BB581D" w:rsidP="00510A9C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扣繳</w:t>
            </w:r>
            <w:r w:rsidRPr="00AD77F9">
              <w:rPr>
                <w:rFonts w:ascii="標楷體" w:eastAsia="標楷體" w:hAnsi="標楷體" w:hint="eastAsia"/>
              </w:rPr>
              <w:t>NT$</w:t>
            </w:r>
            <w:r w:rsidRPr="00AD77F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D77F9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 w:rsidRPr="00AD77F9">
              <w:rPr>
                <w:rFonts w:ascii="標楷體" w:eastAsia="標楷體" w:hAnsi="標楷體" w:hint="eastAsia"/>
                <w:u w:val="single"/>
              </w:rPr>
              <w:t xml:space="preserve">  元</w:t>
            </w:r>
            <w:r w:rsidRPr="004F40C2">
              <w:rPr>
                <w:rFonts w:ascii="標楷體" w:eastAsia="標楷體" w:hAnsi="標楷體" w:hint="eastAsia"/>
              </w:rPr>
              <w:t xml:space="preserve"> </w:t>
            </w:r>
            <w:r w:rsidRPr="004F40C2">
              <w:rPr>
                <w:rFonts w:ascii="標楷體" w:eastAsia="標楷體" w:hAnsi="標楷體"/>
              </w:rPr>
              <w:t xml:space="preserve">   </w:t>
            </w:r>
            <w:r w:rsidRPr="00AD77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補充保費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AD77F9">
              <w:rPr>
                <w:rFonts w:ascii="標楷體" w:eastAsia="標楷體" w:hAnsi="標楷體" w:hint="eastAsia"/>
              </w:rPr>
              <w:t>□所得</w:t>
            </w:r>
            <w:r>
              <w:rPr>
                <w:rFonts w:ascii="標楷體" w:eastAsia="標楷體" w:hAnsi="標楷體" w:hint="eastAsia"/>
              </w:rPr>
              <w:t>稅</w:t>
            </w:r>
          </w:p>
          <w:p w:rsidR="00BB581D" w:rsidRPr="00AD77F9" w:rsidRDefault="00BB581D" w:rsidP="00510A9C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</w:t>
            </w:r>
            <w:r w:rsidRPr="00AD77F9">
              <w:rPr>
                <w:rFonts w:ascii="標楷體" w:eastAsia="標楷體" w:hAnsi="標楷體" w:hint="eastAsia"/>
              </w:rPr>
              <w:t>新</w:t>
            </w:r>
            <w:r>
              <w:rPr>
                <w:rFonts w:ascii="標楷體" w:eastAsia="標楷體" w:hAnsi="標楷體" w:hint="eastAsia"/>
              </w:rPr>
              <w:t>臺</w:t>
            </w:r>
            <w:r w:rsidRPr="00AD77F9">
              <w:rPr>
                <w:rFonts w:ascii="標楷體" w:eastAsia="標楷體" w:hAnsi="標楷體" w:hint="eastAsia"/>
              </w:rPr>
              <w:t xml:space="preserve">幣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B581D">
              <w:rPr>
                <w:rFonts w:ascii="標楷體" w:eastAsia="標楷體" w:hAnsi="標楷體" w:hint="eastAsia"/>
                <w:spacing w:val="240"/>
                <w:kern w:val="0"/>
                <w:fitText w:val="2400" w:id="-920413952"/>
              </w:rPr>
              <w:t>萬仟佰</w:t>
            </w:r>
            <w:r w:rsidRPr="00BB581D">
              <w:rPr>
                <w:rFonts w:ascii="標楷體" w:eastAsia="標楷體" w:hAnsi="標楷體" w:hint="eastAsia"/>
                <w:kern w:val="0"/>
                <w:fitText w:val="2400" w:id="-920413952"/>
              </w:rPr>
              <w:t>拾</w:t>
            </w:r>
            <w:r w:rsidRPr="00AD77F9">
              <w:rPr>
                <w:rFonts w:ascii="標楷體" w:eastAsia="標楷體" w:hAnsi="標楷體"/>
              </w:rPr>
              <w:t xml:space="preserve">    </w:t>
            </w:r>
            <w:r w:rsidRPr="00AD77F9">
              <w:rPr>
                <w:rFonts w:ascii="標楷體" w:eastAsia="標楷體" w:hAnsi="標楷體" w:hint="eastAsia"/>
              </w:rPr>
              <w:t xml:space="preserve">元整                    </w:t>
            </w:r>
          </w:p>
        </w:tc>
      </w:tr>
      <w:tr w:rsidR="00BB581D" w:rsidRPr="00AD77F9" w:rsidTr="00510A9C">
        <w:trPr>
          <w:trHeight w:val="541"/>
        </w:trPr>
        <w:tc>
          <w:tcPr>
            <w:tcW w:w="10080" w:type="dxa"/>
            <w:gridSpan w:val="16"/>
            <w:vAlign w:val="center"/>
          </w:tcPr>
          <w:p w:rsidR="00BB581D" w:rsidRPr="004A71D8" w:rsidRDefault="00BB581D" w:rsidP="00510A9C">
            <w:pPr>
              <w:spacing w:line="240" w:lineRule="exact"/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1D8">
              <w:rPr>
                <w:rFonts w:ascii="標楷體" w:eastAsia="標楷體" w:hAnsi="標楷體"/>
                <w:sz w:val="28"/>
                <w:szCs w:val="28"/>
              </w:rPr>
              <w:t>茲收到</w:t>
            </w:r>
            <w:r w:rsidRPr="004A71D8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proofErr w:type="gramStart"/>
            <w:r w:rsidRPr="004A71D8">
              <w:rPr>
                <w:rFonts w:ascii="標楷體" w:eastAsia="標楷體" w:hAnsi="標楷體" w:hint="eastAsia"/>
                <w:sz w:val="28"/>
                <w:szCs w:val="28"/>
              </w:rPr>
              <w:t>花蓮市鑄</w:t>
            </w:r>
            <w:proofErr w:type="gramEnd"/>
            <w:r w:rsidRPr="004A71D8">
              <w:rPr>
                <w:rFonts w:ascii="標楷體" w:eastAsia="標楷體" w:hAnsi="標楷體" w:hint="eastAsia"/>
                <w:sz w:val="28"/>
                <w:szCs w:val="28"/>
              </w:rPr>
              <w:t>強國民小學 上列款項已照數收訖此據</w:t>
            </w:r>
          </w:p>
        </w:tc>
      </w:tr>
      <w:tr w:rsidR="00BB581D" w:rsidRPr="00AD77F9" w:rsidTr="00510A9C">
        <w:trPr>
          <w:trHeight w:val="541"/>
        </w:trPr>
        <w:tc>
          <w:tcPr>
            <w:tcW w:w="1008" w:type="dxa"/>
            <w:gridSpan w:val="2"/>
            <w:vAlign w:val="center"/>
          </w:tcPr>
          <w:p w:rsidR="00BB581D" w:rsidRPr="00722EBD" w:rsidRDefault="00BB581D" w:rsidP="00510A9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722EB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領款人</w:t>
            </w:r>
          </w:p>
          <w:p w:rsidR="00BB581D" w:rsidRDefault="00BB581D" w:rsidP="00510A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2EB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簽名</w:t>
            </w:r>
          </w:p>
        </w:tc>
        <w:tc>
          <w:tcPr>
            <w:tcW w:w="9072" w:type="dxa"/>
            <w:gridSpan w:val="14"/>
            <w:vAlign w:val="center"/>
          </w:tcPr>
          <w:p w:rsidR="00BB581D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81D" w:rsidRPr="00AD77F9" w:rsidTr="00510A9C">
        <w:trPr>
          <w:cantSplit/>
          <w:trHeight w:val="530"/>
        </w:trPr>
        <w:tc>
          <w:tcPr>
            <w:tcW w:w="3649" w:type="dxa"/>
            <w:gridSpan w:val="4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 xml:space="preserve">身 分 證 統 </w:t>
            </w:r>
            <w:proofErr w:type="gramStart"/>
            <w:r w:rsidRPr="00BB581D"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  <w:r w:rsidRPr="00BB581D">
              <w:rPr>
                <w:rFonts w:ascii="標楷體" w:eastAsia="標楷體" w:hAnsi="標楷體" w:hint="eastAsia"/>
                <w:highlight w:val="yellow"/>
              </w:rPr>
              <w:t xml:space="preserve"> 編 號</w:t>
            </w:r>
          </w:p>
        </w:tc>
        <w:tc>
          <w:tcPr>
            <w:tcW w:w="643" w:type="dxa"/>
            <w:gridSpan w:val="2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581D" w:rsidRPr="00AD77F9" w:rsidTr="00510A9C">
        <w:trPr>
          <w:trHeight w:val="872"/>
        </w:trPr>
        <w:tc>
          <w:tcPr>
            <w:tcW w:w="886" w:type="dxa"/>
            <w:vAlign w:val="center"/>
          </w:tcPr>
          <w:p w:rsidR="00BB581D" w:rsidRPr="00BB581D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戶籍</w:t>
            </w:r>
          </w:p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地址</w:t>
            </w:r>
          </w:p>
        </w:tc>
        <w:tc>
          <w:tcPr>
            <w:tcW w:w="9194" w:type="dxa"/>
            <w:gridSpan w:val="15"/>
            <w:vAlign w:val="center"/>
          </w:tcPr>
          <w:p w:rsidR="00BB581D" w:rsidRPr="00E169DF" w:rsidRDefault="00BB581D" w:rsidP="00510A9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581D" w:rsidRPr="00AD77F9" w:rsidTr="00510A9C">
        <w:trPr>
          <w:trHeight w:val="567"/>
        </w:trPr>
        <w:tc>
          <w:tcPr>
            <w:tcW w:w="886" w:type="dxa"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E</w:t>
            </w:r>
            <w:r w:rsidRPr="00BB581D">
              <w:rPr>
                <w:rFonts w:ascii="標楷體" w:eastAsia="標楷體" w:hAnsi="標楷體"/>
                <w:highlight w:val="yellow"/>
              </w:rPr>
              <w:t>MAIL</w:t>
            </w:r>
          </w:p>
        </w:tc>
        <w:tc>
          <w:tcPr>
            <w:tcW w:w="9194" w:type="dxa"/>
            <w:gridSpan w:val="15"/>
            <w:vAlign w:val="center"/>
          </w:tcPr>
          <w:p w:rsidR="00BB581D" w:rsidRDefault="00BB581D" w:rsidP="00510A9C">
            <w:pPr>
              <w:spacing w:line="300" w:lineRule="exact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所得扣繳憑單 願意以E-</w:t>
            </w:r>
            <w:r w:rsidRPr="00AD77F9">
              <w:rPr>
                <w:rFonts w:ascii="標楷體" w:eastAsia="標楷體" w:hAnsi="標楷體"/>
              </w:rPr>
              <w:t>MAIL</w:t>
            </w:r>
            <w:r w:rsidRPr="00AD77F9">
              <w:rPr>
                <w:rFonts w:ascii="標楷體" w:eastAsia="標楷體" w:hAnsi="標楷體" w:hint="eastAsia"/>
              </w:rPr>
              <w:t>寄送，不再寄送紙本，</w:t>
            </w:r>
            <w:proofErr w:type="gramStart"/>
            <w:r w:rsidRPr="00AD77F9">
              <w:rPr>
                <w:rFonts w:ascii="標楷體" w:eastAsia="標楷體" w:hAnsi="標楷體" w:hint="eastAsia"/>
              </w:rPr>
              <w:t>請留</w:t>
            </w:r>
            <w:proofErr w:type="gramEnd"/>
            <w:r w:rsidRPr="00AD77F9">
              <w:rPr>
                <w:rFonts w:ascii="標楷體" w:eastAsia="標楷體" w:hAnsi="標楷體" w:hint="eastAsia"/>
              </w:rPr>
              <w:t>E</w:t>
            </w:r>
            <w:r w:rsidRPr="00AD77F9">
              <w:rPr>
                <w:rFonts w:ascii="標楷體" w:eastAsia="標楷體" w:hAnsi="標楷體"/>
              </w:rPr>
              <w:t xml:space="preserve">MAIL </w:t>
            </w:r>
          </w:p>
          <w:p w:rsidR="00BB581D" w:rsidRDefault="00BB581D" w:rsidP="00510A9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B581D" w:rsidRPr="00AD77F9" w:rsidRDefault="00BB581D" w:rsidP="00510A9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B581D" w:rsidRPr="00AD77F9" w:rsidTr="00510A9C">
        <w:trPr>
          <w:trHeight w:val="465"/>
        </w:trPr>
        <w:tc>
          <w:tcPr>
            <w:tcW w:w="886" w:type="dxa"/>
            <w:vMerge w:val="restart"/>
            <w:vAlign w:val="center"/>
          </w:tcPr>
          <w:p w:rsidR="00BB581D" w:rsidRPr="00BB581D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匯款</w:t>
            </w:r>
          </w:p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銀行</w:t>
            </w:r>
          </w:p>
        </w:tc>
        <w:tc>
          <w:tcPr>
            <w:tcW w:w="9194" w:type="dxa"/>
            <w:gridSpan w:val="15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/>
              </w:rPr>
              <w:t xml:space="preserve">  </w:t>
            </w:r>
            <w:r w:rsidRPr="00AD77F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AD77F9">
              <w:rPr>
                <w:rFonts w:ascii="標楷體" w:eastAsia="標楷體" w:hAnsi="標楷體" w:hint="eastAsia"/>
              </w:rPr>
              <w:t xml:space="preserve">  </w:t>
            </w:r>
            <w:r w:rsidRPr="00AD77F9">
              <w:rPr>
                <w:rFonts w:ascii="標楷體" w:eastAsia="標楷體" w:hAnsi="標楷體"/>
              </w:rPr>
              <w:t xml:space="preserve"> </w:t>
            </w:r>
            <w:r w:rsidRPr="00AD77F9">
              <w:rPr>
                <w:rFonts w:ascii="標楷體" w:eastAsia="標楷體" w:hAnsi="標楷體" w:hint="eastAsia"/>
              </w:rPr>
              <w:t>銀行</w:t>
            </w:r>
            <w:r w:rsidRPr="00AD77F9">
              <w:rPr>
                <w:rFonts w:ascii="標楷體" w:eastAsia="標楷體" w:hAnsi="標楷體"/>
              </w:rPr>
              <w:t>  </w:t>
            </w:r>
            <w:r w:rsidRPr="00AD77F9">
              <w:rPr>
                <w:rFonts w:ascii="標楷體" w:eastAsia="標楷體" w:hAnsi="標楷體" w:hint="eastAsia"/>
              </w:rPr>
              <w:t xml:space="preserve">  </w:t>
            </w:r>
            <w:r w:rsidRPr="00AD77F9">
              <w:rPr>
                <w:rFonts w:ascii="標楷體" w:eastAsia="標楷體" w:hAnsi="標楷體"/>
              </w:rPr>
              <w:t xml:space="preserve">  </w:t>
            </w:r>
            <w:r w:rsidRPr="00AD77F9">
              <w:rPr>
                <w:rFonts w:ascii="標楷體" w:eastAsia="標楷體" w:hAnsi="標楷體" w:hint="eastAsia"/>
              </w:rPr>
              <w:t xml:space="preserve">分行 </w:t>
            </w:r>
            <w:r w:rsidRPr="00AD77F9">
              <w:rPr>
                <w:rFonts w:ascii="標楷體" w:eastAsia="標楷體" w:hAnsi="標楷體"/>
              </w:rPr>
              <w:t></w:t>
            </w:r>
          </w:p>
        </w:tc>
      </w:tr>
      <w:tr w:rsidR="00BB581D" w:rsidRPr="00AD77F9" w:rsidTr="00510A9C">
        <w:trPr>
          <w:trHeight w:val="465"/>
        </w:trPr>
        <w:tc>
          <w:tcPr>
            <w:tcW w:w="886" w:type="dxa"/>
            <w:vMerge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4" w:type="dxa"/>
            <w:gridSpan w:val="15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帳號</w:t>
            </w:r>
          </w:p>
        </w:tc>
      </w:tr>
      <w:tr w:rsidR="00BB581D" w:rsidRPr="00AD77F9" w:rsidTr="00510A9C">
        <w:trPr>
          <w:trHeight w:val="360"/>
        </w:trPr>
        <w:tc>
          <w:tcPr>
            <w:tcW w:w="886" w:type="dxa"/>
            <w:vMerge/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4" w:type="dxa"/>
            <w:gridSpan w:val="15"/>
            <w:vAlign w:val="center"/>
          </w:tcPr>
          <w:p w:rsidR="00BB581D" w:rsidRPr="00AD77F9" w:rsidRDefault="00BB581D" w:rsidP="00510A9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備註:非花蓮二</w:t>
            </w:r>
            <w:proofErr w:type="gramStart"/>
            <w:r w:rsidRPr="00AD77F9">
              <w:rPr>
                <w:rFonts w:ascii="標楷體" w:eastAsia="標楷體" w:hAnsi="標楷體" w:hint="eastAsia"/>
              </w:rPr>
              <w:t>信需扣</w:t>
            </w:r>
            <w:proofErr w:type="gramEnd"/>
            <w:r w:rsidRPr="00AD77F9">
              <w:rPr>
                <w:rFonts w:ascii="標楷體" w:eastAsia="標楷體" w:hAnsi="標楷體" w:hint="eastAsia"/>
              </w:rPr>
              <w:t>手續費</w:t>
            </w:r>
          </w:p>
        </w:tc>
      </w:tr>
      <w:tr w:rsidR="00BB581D" w:rsidRPr="00AD77F9" w:rsidTr="00510A9C">
        <w:trPr>
          <w:trHeight w:val="838"/>
        </w:trPr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581D">
              <w:rPr>
                <w:rFonts w:ascii="標楷體" w:eastAsia="標楷體" w:hAnsi="標楷體" w:hint="eastAsia"/>
                <w:highlight w:val="yellow"/>
              </w:rPr>
              <w:t>時間</w:t>
            </w:r>
          </w:p>
        </w:tc>
        <w:tc>
          <w:tcPr>
            <w:tcW w:w="9194" w:type="dxa"/>
            <w:gridSpan w:val="15"/>
            <w:tcBorders>
              <w:bottom w:val="double" w:sz="4" w:space="0" w:color="auto"/>
            </w:tcBorders>
            <w:vAlign w:val="center"/>
          </w:tcPr>
          <w:p w:rsidR="00BB581D" w:rsidRDefault="00BB581D" w:rsidP="00510A9C">
            <w:pPr>
              <w:spacing w:line="3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例如：113年10月1日(二)10:00-12：00(2小時)</w:t>
            </w:r>
          </w:p>
          <w:p w:rsidR="00BB581D" w:rsidRPr="00BB581D" w:rsidRDefault="00BB581D" w:rsidP="00510A9C">
            <w:pPr>
              <w:spacing w:line="3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     113年11月2日(三)13:00-14：00(1小時)</w:t>
            </w:r>
          </w:p>
        </w:tc>
      </w:tr>
      <w:tr w:rsidR="00BB581D" w:rsidRPr="00AD77F9" w:rsidTr="00510A9C">
        <w:trPr>
          <w:trHeight w:val="297"/>
        </w:trPr>
        <w:tc>
          <w:tcPr>
            <w:tcW w:w="10080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81D" w:rsidRPr="00F35BD0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E0ADC">
              <w:rPr>
                <w:rFonts w:ascii="標楷體" w:eastAsia="標楷體" w:hAnsi="標楷體" w:hint="eastAsia"/>
                <w:b/>
                <w:color w:val="202020"/>
                <w:shd w:val="clear" w:color="auto" w:fill="FFFFFF"/>
              </w:rPr>
              <w:t>外籍人士</w:t>
            </w:r>
            <w:r w:rsidRPr="00F35BD0">
              <w:rPr>
                <w:rFonts w:ascii="標楷體" w:eastAsia="標楷體" w:hAnsi="標楷體" w:hint="eastAsia"/>
                <w:b/>
              </w:rPr>
              <w:t>，請經辦人查核是否居留滿183天</w:t>
            </w:r>
          </w:p>
        </w:tc>
      </w:tr>
      <w:tr w:rsidR="00BB581D" w:rsidRPr="00AD77F9" w:rsidTr="00510A9C">
        <w:trPr>
          <w:trHeight w:val="1379"/>
        </w:trPr>
        <w:tc>
          <w:tcPr>
            <w:tcW w:w="622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B581D" w:rsidRDefault="00BB581D" w:rsidP="00510A9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color w:val="202020"/>
                <w:shd w:val="clear" w:color="auto" w:fill="FFFFFF"/>
              </w:rPr>
              <w:t>外籍人士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BB581D" w:rsidRDefault="00BB581D" w:rsidP="00510A9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1.年度所得人護照入出章戳日期累積在華是否己滿183天</w:t>
            </w:r>
          </w:p>
          <w:p w:rsidR="00BB581D" w:rsidRDefault="00BB581D" w:rsidP="00510A9C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 w:rsidRPr="00AD77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Pr="00AD77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BB581D" w:rsidRPr="00621F61" w:rsidRDefault="00BB581D" w:rsidP="00510A9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2.國籍</w:t>
            </w:r>
            <w:r w:rsidRPr="00F35BD0">
              <w:rPr>
                <w:rFonts w:ascii="標楷體" w:eastAsia="標楷體" w:hAnsi="標楷體" w:hint="eastAsia"/>
                <w:b/>
              </w:rPr>
              <w:t>______________</w:t>
            </w:r>
          </w:p>
        </w:tc>
        <w:tc>
          <w:tcPr>
            <w:tcW w:w="10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B581D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經辦人</w:t>
            </w:r>
          </w:p>
          <w:p w:rsidR="00BB581D" w:rsidRPr="00AD77F9" w:rsidRDefault="00BB581D" w:rsidP="00510A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85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81D" w:rsidRPr="00AD77F9" w:rsidRDefault="00BB581D" w:rsidP="00510A9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BB581D" w:rsidRDefault="00BB581D" w:rsidP="00BB581D">
      <w:pPr>
        <w:spacing w:line="240" w:lineRule="exact"/>
        <w:jc w:val="both"/>
        <w:rPr>
          <w:rFonts w:ascii="標楷體" w:eastAsia="標楷體" w:hAnsi="標楷體"/>
          <w:b/>
          <w:bCs/>
        </w:rPr>
      </w:pPr>
    </w:p>
    <w:p w:rsidR="00BB581D" w:rsidRDefault="00BB581D" w:rsidP="00BB581D">
      <w:pPr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</w:p>
    <w:p w:rsidR="00BB581D" w:rsidRDefault="00BB581D" w:rsidP="00BB581D">
      <w:pPr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</w:t>
      </w:r>
      <w:r w:rsidRPr="00AD77F9">
        <w:rPr>
          <w:rFonts w:ascii="標楷體" w:eastAsia="標楷體" w:hAnsi="標楷體" w:hint="eastAsia"/>
        </w:rPr>
        <w:t>所得</w:t>
      </w:r>
      <w:r>
        <w:rPr>
          <w:rFonts w:ascii="標楷體" w:eastAsia="標楷體" w:hAnsi="標楷體" w:hint="eastAsia"/>
        </w:rPr>
        <w:t>稅</w:t>
      </w:r>
      <w:r w:rsidRPr="00AD77F9">
        <w:rPr>
          <w:rFonts w:ascii="標楷體" w:eastAsia="標楷體" w:hAnsi="標楷體" w:hint="eastAsia"/>
        </w:rPr>
        <w:t>：</w:t>
      </w:r>
    </w:p>
    <w:p w:rsidR="00BB581D" w:rsidRDefault="00BB581D" w:rsidP="00BB581D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(1)應扣繳稅額不超過2,000元，免予扣繳。</w:t>
      </w:r>
    </w:p>
    <w:p w:rsidR="00BB581D" w:rsidRDefault="00BB581D" w:rsidP="00BB581D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AD77F9">
        <w:rPr>
          <w:rFonts w:ascii="標楷體" w:eastAsia="標楷體" w:hAnsi="標楷體" w:hint="eastAsia"/>
        </w:rPr>
        <w:t>執行業務所得代扣所得稅10%</w:t>
      </w:r>
      <w:r>
        <w:rPr>
          <w:rFonts w:ascii="標楷體" w:eastAsia="標楷體" w:hAnsi="標楷體" w:hint="eastAsia"/>
        </w:rPr>
        <w:t>。</w:t>
      </w:r>
    </w:p>
    <w:p w:rsidR="00BB581D" w:rsidRDefault="00BB581D" w:rsidP="00BB581D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(3)非中華民國境內居住的個人，居留未滿183天，</w:t>
      </w:r>
      <w:proofErr w:type="gramStart"/>
      <w:r w:rsidRPr="00AD77F9">
        <w:rPr>
          <w:rFonts w:ascii="標楷體" w:eastAsia="標楷體" w:hAnsi="標楷體" w:hint="eastAsia"/>
        </w:rPr>
        <w:t>即應代扣所稅</w:t>
      </w:r>
      <w:proofErr w:type="gramEnd"/>
      <w:r w:rsidRPr="00AD77F9">
        <w:rPr>
          <w:rFonts w:ascii="標楷體" w:eastAsia="標楷體" w:hAnsi="標楷體" w:hint="eastAsia"/>
        </w:rPr>
        <w:t>得。</w:t>
      </w:r>
    </w:p>
    <w:p w:rsidR="00BB581D" w:rsidRPr="00AD77F9" w:rsidRDefault="00BB581D" w:rsidP="00BB581D">
      <w:pPr>
        <w:spacing w:line="360" w:lineRule="exact"/>
        <w:jc w:val="both"/>
        <w:rPr>
          <w:rFonts w:ascii="標楷體" w:eastAsia="標楷體" w:hAnsi="標楷體"/>
        </w:rPr>
      </w:pPr>
      <w:r w:rsidRPr="00AD77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二</w:t>
      </w:r>
      <w:r w:rsidRPr="00AD77F9">
        <w:rPr>
          <w:rFonts w:ascii="標楷體" w:eastAsia="標楷體" w:hAnsi="標楷體" w:hint="eastAsia"/>
        </w:rPr>
        <w:t>. 授課鐘點費請註明授課名稱、時段、單價並附貼課程表備查。</w:t>
      </w:r>
    </w:p>
    <w:p w:rsidR="00BB581D" w:rsidRPr="00AD77F9" w:rsidRDefault="00BB581D" w:rsidP="00BB581D">
      <w:pPr>
        <w:spacing w:line="360" w:lineRule="exact"/>
        <w:jc w:val="both"/>
        <w:rPr>
          <w:rFonts w:ascii="標楷體" w:eastAsia="標楷體" w:hAnsi="標楷體"/>
        </w:rPr>
      </w:pPr>
      <w:r w:rsidRPr="00AD77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三</w:t>
      </w:r>
      <w:r w:rsidRPr="00AD77F9">
        <w:rPr>
          <w:rFonts w:ascii="標楷體" w:eastAsia="標楷體" w:hAnsi="標楷體" w:hint="eastAsia"/>
        </w:rPr>
        <w:t>. 稿費說明字數、計算標準及附原稿。</w:t>
      </w:r>
    </w:p>
    <w:p w:rsidR="00BB581D" w:rsidRPr="00AD77F9" w:rsidRDefault="00BB581D" w:rsidP="00BB581D">
      <w:pPr>
        <w:spacing w:line="360" w:lineRule="exact"/>
        <w:jc w:val="both"/>
        <w:rPr>
          <w:rFonts w:ascii="標楷體" w:eastAsia="標楷體" w:hAnsi="標楷體"/>
        </w:rPr>
      </w:pPr>
      <w:r w:rsidRPr="00AD77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四</w:t>
      </w:r>
      <w:r w:rsidRPr="00AD77F9">
        <w:rPr>
          <w:rFonts w:ascii="標楷體" w:eastAsia="標楷體" w:hAnsi="標楷體" w:hint="eastAsia"/>
        </w:rPr>
        <w:t>. 交通費請註明往返地點及計算。</w:t>
      </w:r>
    </w:p>
    <w:p w:rsidR="00BB581D" w:rsidRDefault="00BB581D" w:rsidP="00BB581D">
      <w:pPr>
        <w:spacing w:line="360" w:lineRule="exact"/>
        <w:jc w:val="both"/>
        <w:rPr>
          <w:rFonts w:ascii="標楷體" w:eastAsia="標楷體" w:hAnsi="標楷體"/>
        </w:rPr>
      </w:pPr>
      <w:r w:rsidRPr="00AD77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五</w:t>
      </w:r>
      <w:r w:rsidRPr="00AD77F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 xml:space="preserve"> </w:t>
      </w:r>
      <w:r w:rsidRPr="00AD77F9">
        <w:rPr>
          <w:rFonts w:ascii="標楷體" w:eastAsia="標楷體" w:hAnsi="標楷體" w:hint="eastAsia"/>
        </w:rPr>
        <w:t>所得金額超過</w:t>
      </w:r>
      <w:r>
        <w:rPr>
          <w:rFonts w:ascii="標楷體" w:eastAsia="標楷體" w:hAnsi="標楷體" w:hint="eastAsia"/>
        </w:rPr>
        <w:t>勞保每月最低薪資</w:t>
      </w:r>
      <w:r w:rsidRPr="00AD77F9">
        <w:rPr>
          <w:rFonts w:ascii="標楷體" w:eastAsia="標楷體" w:hAnsi="標楷體" w:hint="eastAsia"/>
        </w:rPr>
        <w:t>應扣</w:t>
      </w:r>
      <w:r>
        <w:rPr>
          <w:rFonts w:ascii="標楷體" w:eastAsia="標楷體" w:hAnsi="標楷體" w:hint="eastAsia"/>
        </w:rPr>
        <w:t>補充保費。</w:t>
      </w:r>
    </w:p>
    <w:p w:rsidR="00BB581D" w:rsidRPr="00CE57B3" w:rsidRDefault="00BB581D" w:rsidP="00BB581D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bookmarkStart w:id="0" w:name="_GoBack"/>
      <w:bookmarkEnd w:id="0"/>
    </w:p>
    <w:sectPr w:rsidR="00BB581D" w:rsidRPr="00CE57B3" w:rsidSect="00BB58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FF" w:rsidRDefault="006F52FF" w:rsidP="00543683">
      <w:r>
        <w:separator/>
      </w:r>
    </w:p>
  </w:endnote>
  <w:endnote w:type="continuationSeparator" w:id="0">
    <w:p w:rsidR="006F52FF" w:rsidRDefault="006F52FF" w:rsidP="005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FF" w:rsidRDefault="006F52FF" w:rsidP="00543683">
      <w:r>
        <w:separator/>
      </w:r>
    </w:p>
  </w:footnote>
  <w:footnote w:type="continuationSeparator" w:id="0">
    <w:p w:rsidR="006F52FF" w:rsidRDefault="006F52FF" w:rsidP="0054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0A244615"/>
    <w:multiLevelType w:val="hybridMultilevel"/>
    <w:tmpl w:val="92320580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1C6317"/>
    <w:multiLevelType w:val="hybridMultilevel"/>
    <w:tmpl w:val="55AC3F5E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544C89"/>
    <w:multiLevelType w:val="hybridMultilevel"/>
    <w:tmpl w:val="81F2C0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F54D2F"/>
    <w:multiLevelType w:val="hybridMultilevel"/>
    <w:tmpl w:val="8C669F78"/>
    <w:lvl w:ilvl="0" w:tplc="513A7E78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6521D"/>
    <w:multiLevelType w:val="hybridMultilevel"/>
    <w:tmpl w:val="EA5A4402"/>
    <w:lvl w:ilvl="0" w:tplc="B90690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kern w:val="16"/>
      </w:rPr>
    </w:lvl>
    <w:lvl w:ilvl="1" w:tplc="B906904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pacing w:val="0"/>
        <w:kern w:val="16"/>
      </w:rPr>
    </w:lvl>
    <w:lvl w:ilvl="2" w:tplc="535A2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17426D4B"/>
    <w:multiLevelType w:val="hybridMultilevel"/>
    <w:tmpl w:val="4AE4A554"/>
    <w:lvl w:ilvl="0" w:tplc="B906904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0F33AF"/>
    <w:multiLevelType w:val="multilevel"/>
    <w:tmpl w:val="F4E6C652"/>
    <w:lvl w:ilvl="0">
      <w:start w:val="1"/>
      <w:numFmt w:val="ideographLegalTraditional"/>
      <w:lvlText w:val="%1、"/>
      <w:lvlJc w:val="left"/>
      <w:pPr>
        <w:ind w:left="783" w:hanging="500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auto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1" w15:restartNumberingAfterBreak="0">
    <w:nsid w:val="201573BA"/>
    <w:multiLevelType w:val="hybridMultilevel"/>
    <w:tmpl w:val="B5A88FF2"/>
    <w:lvl w:ilvl="0" w:tplc="B5BEC5C4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spacing w:val="0"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2EB3AA9"/>
    <w:multiLevelType w:val="hybridMultilevel"/>
    <w:tmpl w:val="FC981F0C"/>
    <w:lvl w:ilvl="0" w:tplc="C2D63E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12F8F"/>
    <w:multiLevelType w:val="hybridMultilevel"/>
    <w:tmpl w:val="595223F0"/>
    <w:lvl w:ilvl="0" w:tplc="B90690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83457D"/>
    <w:multiLevelType w:val="hybridMultilevel"/>
    <w:tmpl w:val="1F7AEECE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11A67EA"/>
    <w:multiLevelType w:val="hybridMultilevel"/>
    <w:tmpl w:val="3CEA6B2A"/>
    <w:lvl w:ilvl="0" w:tplc="A7D63AB4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3C541A8"/>
    <w:multiLevelType w:val="hybridMultilevel"/>
    <w:tmpl w:val="16B6995E"/>
    <w:lvl w:ilvl="0" w:tplc="513A7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4265A"/>
    <w:multiLevelType w:val="hybridMultilevel"/>
    <w:tmpl w:val="2C5C33F4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49D103C"/>
    <w:multiLevelType w:val="hybridMultilevel"/>
    <w:tmpl w:val="92320580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0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1" w15:restartNumberingAfterBreak="0">
    <w:nsid w:val="55FB461E"/>
    <w:multiLevelType w:val="multilevel"/>
    <w:tmpl w:val="4CA8207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3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4" w15:restartNumberingAfterBreak="0">
    <w:nsid w:val="6F1F4109"/>
    <w:multiLevelType w:val="multilevel"/>
    <w:tmpl w:val="812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7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19"/>
  </w:num>
  <w:num w:numId="20">
    <w:abstractNumId w:val="25"/>
  </w:num>
  <w:num w:numId="21">
    <w:abstractNumId w:val="0"/>
  </w:num>
  <w:num w:numId="22">
    <w:abstractNumId w:val="22"/>
  </w:num>
  <w:num w:numId="23">
    <w:abstractNumId w:val="20"/>
  </w:num>
  <w:num w:numId="24">
    <w:abstractNumId w:val="10"/>
  </w:num>
  <w:num w:numId="25">
    <w:abstractNumId w:val="23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9"/>
    <w:rsid w:val="000612FD"/>
    <w:rsid w:val="00066095"/>
    <w:rsid w:val="000B2244"/>
    <w:rsid w:val="000F4417"/>
    <w:rsid w:val="00165177"/>
    <w:rsid w:val="001733DC"/>
    <w:rsid w:val="001C2B7D"/>
    <w:rsid w:val="00264614"/>
    <w:rsid w:val="00396A03"/>
    <w:rsid w:val="003B0DE0"/>
    <w:rsid w:val="003B47D4"/>
    <w:rsid w:val="003D572D"/>
    <w:rsid w:val="003E1C00"/>
    <w:rsid w:val="003F1969"/>
    <w:rsid w:val="003F64F5"/>
    <w:rsid w:val="00465B99"/>
    <w:rsid w:val="004768BA"/>
    <w:rsid w:val="00504E2C"/>
    <w:rsid w:val="00510A9C"/>
    <w:rsid w:val="00543683"/>
    <w:rsid w:val="00570CC3"/>
    <w:rsid w:val="006E11A4"/>
    <w:rsid w:val="006F52FF"/>
    <w:rsid w:val="0070145D"/>
    <w:rsid w:val="00713D19"/>
    <w:rsid w:val="00722EBD"/>
    <w:rsid w:val="00735FD6"/>
    <w:rsid w:val="00747CBF"/>
    <w:rsid w:val="007672BE"/>
    <w:rsid w:val="00777234"/>
    <w:rsid w:val="00794BD7"/>
    <w:rsid w:val="007C58AB"/>
    <w:rsid w:val="0084165E"/>
    <w:rsid w:val="00843DE5"/>
    <w:rsid w:val="00856AD3"/>
    <w:rsid w:val="0087091A"/>
    <w:rsid w:val="008C24B7"/>
    <w:rsid w:val="008D1C2F"/>
    <w:rsid w:val="008F12C5"/>
    <w:rsid w:val="009731FF"/>
    <w:rsid w:val="00984414"/>
    <w:rsid w:val="00A17D94"/>
    <w:rsid w:val="00A21F2D"/>
    <w:rsid w:val="00A51738"/>
    <w:rsid w:val="00AD720F"/>
    <w:rsid w:val="00B06F9F"/>
    <w:rsid w:val="00B101AD"/>
    <w:rsid w:val="00B95205"/>
    <w:rsid w:val="00BB581D"/>
    <w:rsid w:val="00BB73D6"/>
    <w:rsid w:val="00BC3F5E"/>
    <w:rsid w:val="00C320F2"/>
    <w:rsid w:val="00C52FA1"/>
    <w:rsid w:val="00C928B7"/>
    <w:rsid w:val="00CB0F23"/>
    <w:rsid w:val="00CE1EC5"/>
    <w:rsid w:val="00CE57B3"/>
    <w:rsid w:val="00D64E18"/>
    <w:rsid w:val="00D966EC"/>
    <w:rsid w:val="00DC0EA7"/>
    <w:rsid w:val="00E14FA4"/>
    <w:rsid w:val="00EB0519"/>
    <w:rsid w:val="00EC5A64"/>
    <w:rsid w:val="00EE6A6B"/>
    <w:rsid w:val="00F7592B"/>
    <w:rsid w:val="00F77CDF"/>
    <w:rsid w:val="00FA0B92"/>
    <w:rsid w:val="00FB643D"/>
    <w:rsid w:val="00FC2D41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D419A8-EA75-48C3-8167-0F34438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B99"/>
    <w:rPr>
      <w:b/>
      <w:bCs/>
    </w:rPr>
  </w:style>
  <w:style w:type="paragraph" w:styleId="a4">
    <w:name w:val="List Paragraph"/>
    <w:basedOn w:val="a"/>
    <w:qFormat/>
    <w:rsid w:val="00AD72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36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3683"/>
    <w:rPr>
      <w:sz w:val="20"/>
      <w:szCs w:val="20"/>
    </w:rPr>
  </w:style>
  <w:style w:type="table" w:styleId="a9">
    <w:name w:val="Table Grid"/>
    <w:basedOn w:val="a1"/>
    <w:uiPriority w:val="59"/>
    <w:rsid w:val="007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0CC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461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D1C2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Kim+Danhae/adv_author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540B-44A6-4DED-8F33-DE57CA8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3895</Characters>
  <Application>Microsoft Office Word</Application>
  <DocSecurity>0</DocSecurity>
  <Lines>32</Lines>
  <Paragraphs>9</Paragraphs>
  <ScaleCrop>false</ScaleCrop>
  <Company>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曾元科</cp:lastModifiedBy>
  <cp:revision>2</cp:revision>
  <cp:lastPrinted>2024-10-28T07:07:00Z</cp:lastPrinted>
  <dcterms:created xsi:type="dcterms:W3CDTF">2024-11-13T01:55:00Z</dcterms:created>
  <dcterms:modified xsi:type="dcterms:W3CDTF">2024-11-13T01:55:00Z</dcterms:modified>
</cp:coreProperties>
</file>